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v8fw3iorfbea" w:id="0"/>
      <w:bookmarkEnd w:id="0"/>
      <w:r w:rsidDel="00000000" w:rsidR="00000000" w:rsidRPr="00000000">
        <w:rPr>
          <w:rtl w:val="0"/>
        </w:rPr>
        <w:t xml:space="preserve">Instrukcja rywalizacji “Do pracy jadę rowerem”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Aby dołączyć do rywalizacji “Do pracy jadę rowerem” niezbędne jest posiadanie konta w aplikacji Aktywne Miasta oraz urządzenia z dostępem do usług Google.</w:t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62sckwmz8xyu" w:id="1"/>
      <w:bookmarkEnd w:id="1"/>
      <w:r w:rsidDel="00000000" w:rsidR="00000000" w:rsidRPr="00000000">
        <w:rPr>
          <w:rtl w:val="0"/>
        </w:rPr>
        <w:t xml:space="preserve">Pobieranie aplikacji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Aplikację Aktywne Miasta można pobrać z: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Google Play</w:t>
        </w:r>
      </w:hyperlink>
      <w:r w:rsidDel="00000000" w:rsidR="00000000" w:rsidRPr="00000000">
        <w:rPr>
          <w:rtl w:val="0"/>
        </w:rPr>
        <w:t xml:space="preserve"> - na urządzenia z systemem Android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AppStore</w:t>
        </w:r>
      </w:hyperlink>
      <w:r w:rsidDel="00000000" w:rsidR="00000000" w:rsidRPr="00000000">
        <w:rPr>
          <w:rtl w:val="0"/>
        </w:rPr>
        <w:t xml:space="preserve"> - na urządzenia z systemem iOS</w:t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ne11s0jzjewo" w:id="2"/>
      <w:bookmarkEnd w:id="2"/>
      <w:r w:rsidDel="00000000" w:rsidR="00000000" w:rsidRPr="00000000">
        <w:rPr>
          <w:rtl w:val="0"/>
        </w:rPr>
        <w:t xml:space="preserve">Zakładanie konta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Jeśli jeszcze nie korzystałeś z aplikacji AM musisz założyć konto. Istnieje kilka opcji rejestracji: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Rejestracja za pośrednictwem Facebooka - kliknij w niebieski przycisk “Kontynuuj za pośrednictwem Facebooka”. Wybierz swój facebookowy profil, uzupełnij wymagane dane i kliknij przycisk “Potwierdź”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Rejestracja za pośrednictwem Google - kliknij w czerwony przycisk “Kontynuuj za pośrednictwem Google”. Wybierz swój profil Google, uzupełnij wymagane dane i kliknij przycisk “Potwierdź”.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Rejestracja za pośrednictwem Apple Id - opcja jest dostępna na urządzeniach z systemem iOS - kliknij w czarny przycisk “Kontynuuj za pośrednictwem Apple ID”, uzupełnij wymagane dane i kliknij przycisk “Potwierdź”.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Rejestracja za pomocą adresu loginu i hasła - kliknij w zielony napis “Zarejestruj się teraz”, uzupełnij wymagane dane i wybierz przycisk “Potwierdź”.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Jeśli podczas rejestracji wybrałeś określoną metodę, pamiętaj, aby logować się do aplikacji w ten sam sposób. Próba logowania za pomocą innej metody spowoduje przeniesienie do ekranu rejestracji i założeniem nowego konta.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Upewnij się, że wybrałeś prawidłową płeć i datę urodzenia, ponieważ zmiana tych danych w trakcie rywalizacji “rozbije” Twój wynik na różne kategorie wiekowe lub płeć.</w:t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g1c6yi16u46o" w:id="3"/>
      <w:bookmarkEnd w:id="3"/>
      <w:r w:rsidDel="00000000" w:rsidR="00000000" w:rsidRPr="00000000">
        <w:rPr>
          <w:rtl w:val="0"/>
        </w:rPr>
        <w:t xml:space="preserve">Logowanie do aplikacji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Aby zalogować się do aplikacji wybierz metodę logowania, której użyłeś podczas rejestracji.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Jeśli zapomniałeś hasła, przejdź do ekranu logowania i wybierz zielony napis “Zresetuj hasło”. Zostaniesz poproszony o podanie adresu e-mail powiązanego z Twoim kontem. Nowe hasło zostanie wysłane mailem. Opcja restartu hasła jest dostępna tylko dla kont założonych za pomocą loginu.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gqwai4sogvyk" w:id="4"/>
      <w:bookmarkEnd w:id="4"/>
      <w:r w:rsidDel="00000000" w:rsidR="00000000" w:rsidRPr="00000000">
        <w:rPr>
          <w:rtl w:val="0"/>
        </w:rPr>
        <w:t xml:space="preserve">Przystąpienie do rywalizacji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Przejdź do zakładki Rywalizacje i odszukaj “Do pracy jadę rowerem” na liście rywalizacji. Po kliknięciu w daną rywalizację zostaniesz przekierowany do ekranu zapisów. Wybierz swoją firmę z listy grup i kliknij przycisk “Dołącz”. Pojawi się okno z polem do wpisania hasła. Aby przejść proces zapisu niezbędna jest akceptacja regulaminu rywalizacji.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Po dołączeniu pojawi się możliwość wygenerowania numeru startowego.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6okej9dru9tk" w:id="5"/>
      <w:bookmarkEnd w:id="5"/>
      <w:r w:rsidDel="00000000" w:rsidR="00000000" w:rsidRPr="00000000">
        <w:rPr>
          <w:rtl w:val="0"/>
        </w:rPr>
        <w:t xml:space="preserve">Generowanie numeru startowego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Przejdź do zakładki rywalizacje, wybierz z listy “Do pracy jadę rowerem” i kliknij w zakładkę “Informacje”. W lewym górnym rogu znajduje się przycisk z ikoną numeru. Kliknij w niego. Zostaniesz przekierowany do domyślnej przeglądarki, w której pojawi się numer startowy. Numer można pobrać na urządzenie i wydrukować lub udostępnić w mediach społecznościowych.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Generowanie numeru startowego nie jest niezbędne do startu w rywalizacji.</w:t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tyv6fdbfxz74" w:id="6"/>
      <w:bookmarkEnd w:id="6"/>
      <w:r w:rsidDel="00000000" w:rsidR="00000000" w:rsidRPr="00000000">
        <w:rPr>
          <w:rtl w:val="0"/>
        </w:rPr>
        <w:t xml:space="preserve">Ranking rywalizacji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Aby zobaczyć ranking przejdź do zakładki “Rywalizacje”, wybierz z listy “Do pracy jadę rowerem” i kliknij w zakładkę “Ranking”.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 rankingu rywalizacji pojawisz się dopiero po wykonaniu pierwszej aktywności, która zostanie zaliczona. Punkty za aktywność pojawią się w ciągu 15-30 minut od jej zakończenia.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Ranking dzieli się na ranking grupowy (ranking firm) oraz indywidualny. Ranking indywidualny jest dodatkowo podzielony na dwa podtypy - ranking indywidualny ogólny, który obejmuje wszystkich pracowników ze wszystkich firm oraz ranking indywidualny firmowy, który pokazuje wyniki pracowników wybranej firmy. Ranking można filtrować według wieku i płci.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 rankingu grupowym przy nazwie każdej firmy widnieje liczba zdobytych punktów liczonych według wzoru liczba pokonanych kilometrów dzielona przez liczbę aktywnych osób w grupie. Aktywne osoby to takie, które w ramach rywalizacji wykonały przynajmniej jedną zaliczoną aktywność.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W rankingach indywidualnych przy imieniu i nazwisku użytkowników wyświetlona jest liczba przejechanych kilometrów.</w:t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mwy0y149ryo4" w:id="7"/>
      <w:bookmarkEnd w:id="7"/>
      <w:r w:rsidDel="00000000" w:rsidR="00000000" w:rsidRPr="00000000">
        <w:rPr>
          <w:rtl w:val="0"/>
        </w:rPr>
        <w:t xml:space="preserve">Aktywność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Przed rozpoczęciem aktywności upewnij się, że masz dobre ustawienia (dotyczy urządzeń z systemem Android) - przejdź do zakładki Aktywność i wybierz ikonę koła zębatego, znajdującą się w prawym górnym rogu ekranu. Pojawi się lista Ustawień. Ustawienia wyświetlone na zielono są prawidłowe, a na czerwono oznacza, że należy je zmienić, aby aplikacja działała jak najoptymalniej.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Do rywalizacji “Do pracy jadę rowerem” zaliczają się tylko treningi ze sportem “Jazda na rowerze” i “Kolarstwo”.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Aktywność musi być rozpoczęta lub zakończona w obszarze określonym przez firmowego koordynatora.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Aby rozpocząć trening przejdź do zakładki “Aktywność” i kliknij przycisk “Start”. Przy pierwszej aktywności zostaniesz poproszony o przyznanie uprawnienia do korzystania przez aplikację z lokalizacji urządzenia. Na urządzeniach z systemem Android 10 i wyższym zostaniesz także poproszony o zgodę na korzystanie przez aplikację z lokalizacji w tle.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Aby zakończyć aktywność należy dłużej przytrzymać przycisk “Stop”.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lay.google.com/store/apps/details?id=pl.bydgoszcz.aktywna&amp;pcampaignid=web_share" TargetMode="External"/><Relationship Id="rId7" Type="http://schemas.openxmlformats.org/officeDocument/2006/relationships/hyperlink" Target="https://apps.apple.com/us/app/aktywne-miasta/id1317715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