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0AB4">
        <w:rPr>
          <w:color w:val="000000"/>
        </w:rPr>
        <w:t>Bydgoszcz, 1</w:t>
      </w:r>
      <w:r w:rsidR="0022339F">
        <w:rPr>
          <w:color w:val="000000"/>
        </w:rPr>
        <w:t>8</w:t>
      </w:r>
      <w:bookmarkStart w:id="0" w:name="_GoBack"/>
      <w:bookmarkEnd w:id="0"/>
      <w:r w:rsidR="00D26495">
        <w:rPr>
          <w:color w:val="000000"/>
        </w:rPr>
        <w:t xml:space="preserve"> </w:t>
      </w:r>
      <w:r w:rsidR="000F0AB4">
        <w:rPr>
          <w:color w:val="000000"/>
        </w:rPr>
        <w:t>luty</w:t>
      </w:r>
      <w:r>
        <w:rPr>
          <w:color w:val="000000"/>
        </w:rPr>
        <w:t xml:space="preserve"> 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D26495" w:rsidRDefault="00D26495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C309CF" w:rsidRDefault="00C309CF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335DF0" w:rsidRPr="00507B68" w:rsidRDefault="009903A5" w:rsidP="00C70A93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/>
          <w:b/>
          <w:sz w:val="20"/>
          <w:szCs w:val="20"/>
        </w:rPr>
      </w:pPr>
      <w:r>
        <w:rPr>
          <w:rFonts w:asciiTheme="minorHAnsi" w:eastAsia="Times New Roman" w:hAnsiTheme="minorHAnsi"/>
          <w:b/>
          <w:sz w:val="20"/>
          <w:szCs w:val="20"/>
        </w:rPr>
        <w:t>Nie czekaj w kolejce! Umów się na wizytę</w:t>
      </w:r>
      <w:r w:rsidR="00CF6174">
        <w:rPr>
          <w:rFonts w:asciiTheme="minorHAnsi" w:eastAsia="Times New Roman" w:hAnsiTheme="minorHAnsi"/>
          <w:b/>
          <w:sz w:val="20"/>
          <w:szCs w:val="20"/>
        </w:rPr>
        <w:t xml:space="preserve"> </w:t>
      </w:r>
      <w:r w:rsidR="00987890">
        <w:rPr>
          <w:rFonts w:asciiTheme="minorHAnsi" w:eastAsia="Times New Roman" w:hAnsiTheme="minorHAnsi"/>
          <w:b/>
          <w:sz w:val="20"/>
          <w:szCs w:val="20"/>
        </w:rPr>
        <w:t xml:space="preserve">w ZUS </w:t>
      </w:r>
      <w:r w:rsidR="00CF6174">
        <w:rPr>
          <w:rFonts w:asciiTheme="minorHAnsi" w:eastAsia="Times New Roman" w:hAnsiTheme="minorHAnsi"/>
          <w:b/>
          <w:sz w:val="20"/>
          <w:szCs w:val="20"/>
        </w:rPr>
        <w:t xml:space="preserve">przez </w:t>
      </w:r>
      <w:r w:rsidR="00D42C0B">
        <w:rPr>
          <w:rFonts w:asciiTheme="minorHAnsi" w:eastAsia="Times New Roman" w:hAnsiTheme="minorHAnsi"/>
          <w:b/>
          <w:sz w:val="20"/>
          <w:szCs w:val="20"/>
        </w:rPr>
        <w:t xml:space="preserve">PUE lub </w:t>
      </w:r>
      <w:r w:rsidR="00A81004">
        <w:rPr>
          <w:rFonts w:asciiTheme="minorHAnsi" w:eastAsia="Times New Roman" w:hAnsiTheme="minorHAnsi"/>
          <w:b/>
          <w:sz w:val="20"/>
          <w:szCs w:val="20"/>
        </w:rPr>
        <w:t>telefonicznie</w:t>
      </w:r>
    </w:p>
    <w:p w:rsidR="00C87269" w:rsidRDefault="00C87269" w:rsidP="00C87269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/>
          <w:b/>
          <w:sz w:val="20"/>
          <w:szCs w:val="20"/>
        </w:rPr>
      </w:pPr>
    </w:p>
    <w:p w:rsidR="001447F0" w:rsidRDefault="00DD581E" w:rsidP="00C70A93">
      <w:pPr>
        <w:spacing w:before="0" w:beforeAutospacing="0" w:after="0" w:afterAutospacing="0"/>
        <w:rPr>
          <w:rFonts w:asciiTheme="minorHAnsi" w:hAnsiTheme="minorHAnsi"/>
          <w:color w:val="auto"/>
          <w:sz w:val="20"/>
        </w:rPr>
      </w:pPr>
      <w:r>
        <w:rPr>
          <w:rFonts w:asciiTheme="minorHAnsi" w:hAnsiTheme="minorHAnsi"/>
          <w:color w:val="auto"/>
          <w:sz w:val="20"/>
        </w:rPr>
        <w:t xml:space="preserve">Zakład Ubezpieczeń </w:t>
      </w:r>
      <w:r w:rsidR="00EC3899">
        <w:rPr>
          <w:rFonts w:asciiTheme="minorHAnsi" w:hAnsiTheme="minorHAnsi"/>
          <w:color w:val="auto"/>
          <w:sz w:val="20"/>
        </w:rPr>
        <w:t>Społecznych, jako</w:t>
      </w:r>
      <w:r w:rsidR="002E1693">
        <w:rPr>
          <w:rFonts w:asciiTheme="minorHAnsi" w:hAnsiTheme="minorHAnsi"/>
          <w:color w:val="auto"/>
          <w:sz w:val="20"/>
        </w:rPr>
        <w:t xml:space="preserve"> </w:t>
      </w:r>
      <w:r w:rsidR="002E1693" w:rsidRPr="002E1693">
        <w:rPr>
          <w:rFonts w:asciiTheme="minorHAnsi" w:hAnsiTheme="minorHAnsi"/>
          <w:color w:val="auto"/>
          <w:sz w:val="20"/>
        </w:rPr>
        <w:t>jeden z nielicznych urzędów</w:t>
      </w:r>
      <w:r w:rsidR="002E1693">
        <w:rPr>
          <w:rFonts w:asciiTheme="minorHAnsi" w:hAnsiTheme="minorHAnsi"/>
          <w:color w:val="auto"/>
          <w:sz w:val="20"/>
        </w:rPr>
        <w:t xml:space="preserve"> nadal przyjmuje klientów w swoich placówkach, także bez wcześniejszego umawiania. </w:t>
      </w:r>
      <w:r>
        <w:rPr>
          <w:rFonts w:asciiTheme="minorHAnsi" w:hAnsiTheme="minorHAnsi"/>
          <w:color w:val="auto"/>
          <w:sz w:val="20"/>
        </w:rPr>
        <w:t xml:space="preserve">Wizyty odbywają się w </w:t>
      </w:r>
      <w:r w:rsidRPr="00DD581E">
        <w:rPr>
          <w:rFonts w:asciiTheme="minorHAnsi" w:hAnsiTheme="minorHAnsi"/>
          <w:color w:val="auto"/>
          <w:sz w:val="20"/>
        </w:rPr>
        <w:t>ścisłym reżimie sanitarnym</w:t>
      </w:r>
      <w:r>
        <w:rPr>
          <w:rFonts w:asciiTheme="minorHAnsi" w:hAnsiTheme="minorHAnsi"/>
          <w:color w:val="auto"/>
          <w:sz w:val="20"/>
        </w:rPr>
        <w:t xml:space="preserve"> m.in. </w:t>
      </w:r>
      <w:r w:rsidR="000A7EB5">
        <w:rPr>
          <w:rFonts w:asciiTheme="minorHAnsi" w:hAnsiTheme="minorHAnsi"/>
          <w:color w:val="auto"/>
          <w:sz w:val="20"/>
        </w:rPr>
        <w:br/>
      </w:r>
      <w:r w:rsidR="00C64872">
        <w:rPr>
          <w:rFonts w:asciiTheme="minorHAnsi" w:hAnsiTheme="minorHAnsi"/>
          <w:color w:val="auto"/>
          <w:sz w:val="20"/>
        </w:rPr>
        <w:t xml:space="preserve">z </w:t>
      </w:r>
      <w:r>
        <w:rPr>
          <w:rFonts w:asciiTheme="minorHAnsi" w:hAnsiTheme="minorHAnsi"/>
          <w:color w:val="auto"/>
          <w:sz w:val="20"/>
        </w:rPr>
        <w:t>zachowaniem odp</w:t>
      </w:r>
      <w:r w:rsidR="000A7EB5">
        <w:rPr>
          <w:rFonts w:asciiTheme="minorHAnsi" w:hAnsiTheme="minorHAnsi"/>
          <w:color w:val="auto"/>
          <w:sz w:val="20"/>
        </w:rPr>
        <w:t xml:space="preserve">owiedniego dystansu społecznego, </w:t>
      </w:r>
      <w:r w:rsidR="000A7EB5" w:rsidRPr="000A7EB5">
        <w:rPr>
          <w:rFonts w:asciiTheme="minorHAnsi" w:hAnsiTheme="minorHAnsi"/>
          <w:color w:val="auto"/>
          <w:sz w:val="20"/>
        </w:rPr>
        <w:t>w maseczkach lub przyłbicach</w:t>
      </w:r>
      <w:r w:rsidR="00EC3899">
        <w:rPr>
          <w:rFonts w:asciiTheme="minorHAnsi" w:hAnsiTheme="minorHAnsi"/>
          <w:color w:val="auto"/>
          <w:sz w:val="20"/>
        </w:rPr>
        <w:t xml:space="preserve">, a także </w:t>
      </w:r>
      <w:r w:rsidR="000A7EB5" w:rsidRPr="000A7EB5">
        <w:rPr>
          <w:rFonts w:asciiTheme="minorHAnsi" w:hAnsiTheme="minorHAnsi"/>
          <w:color w:val="auto"/>
          <w:sz w:val="20"/>
        </w:rPr>
        <w:t>z dezynfekcją rąk przed wejściem na salę obsługi.</w:t>
      </w:r>
      <w:r w:rsidR="004C2B5A">
        <w:rPr>
          <w:rFonts w:asciiTheme="minorHAnsi" w:hAnsiTheme="minorHAnsi"/>
          <w:color w:val="auto"/>
          <w:sz w:val="20"/>
        </w:rPr>
        <w:t xml:space="preserve"> </w:t>
      </w:r>
      <w:r w:rsidR="00FE0076">
        <w:rPr>
          <w:rFonts w:asciiTheme="minorHAnsi" w:hAnsiTheme="minorHAnsi"/>
          <w:color w:val="auto"/>
          <w:sz w:val="20"/>
        </w:rPr>
        <w:t xml:space="preserve">Klienci są wpuszczani do wewnątrz budynku ZUS </w:t>
      </w:r>
      <w:r w:rsidR="00FE0076" w:rsidRPr="00FE0076">
        <w:rPr>
          <w:rFonts w:asciiTheme="minorHAnsi" w:hAnsiTheme="minorHAnsi"/>
          <w:color w:val="auto"/>
          <w:sz w:val="20"/>
        </w:rPr>
        <w:t>w zależności od dostępności stanowiska, na którym możliwe jest załatwienie danej sprawy</w:t>
      </w:r>
      <w:r w:rsidR="00FE0076">
        <w:rPr>
          <w:rFonts w:asciiTheme="minorHAnsi" w:hAnsiTheme="minorHAnsi"/>
          <w:color w:val="auto"/>
          <w:sz w:val="20"/>
        </w:rPr>
        <w:t xml:space="preserve">. </w:t>
      </w:r>
    </w:p>
    <w:p w:rsidR="00642537" w:rsidRPr="00734FDF" w:rsidRDefault="00642537" w:rsidP="00962B40">
      <w:pPr>
        <w:rPr>
          <w:rFonts w:asciiTheme="minorHAnsi" w:hAnsiTheme="minorHAnsi"/>
          <w:color w:val="auto"/>
          <w:sz w:val="20"/>
        </w:rPr>
      </w:pPr>
      <w:r>
        <w:rPr>
          <w:rFonts w:asciiTheme="minorHAnsi" w:hAnsiTheme="minorHAnsi"/>
          <w:color w:val="auto"/>
          <w:sz w:val="20"/>
        </w:rPr>
        <w:t>N</w:t>
      </w:r>
      <w:r w:rsidRPr="00642537">
        <w:rPr>
          <w:rFonts w:asciiTheme="minorHAnsi" w:hAnsiTheme="minorHAnsi"/>
          <w:color w:val="auto"/>
          <w:sz w:val="20"/>
        </w:rPr>
        <w:t>ie trzeba czekać w kolejce, by skorzystać z porad pracownika Sali Obsługi Klienta w ZUS. Wystarczy</w:t>
      </w:r>
      <w:r w:rsidR="007912BC">
        <w:rPr>
          <w:rFonts w:asciiTheme="minorHAnsi" w:hAnsiTheme="minorHAnsi"/>
          <w:color w:val="auto"/>
          <w:sz w:val="20"/>
        </w:rPr>
        <w:t xml:space="preserve"> wcześniej</w:t>
      </w:r>
      <w:r w:rsidRPr="00642537">
        <w:rPr>
          <w:rFonts w:asciiTheme="minorHAnsi" w:hAnsiTheme="minorHAnsi"/>
          <w:color w:val="auto"/>
          <w:sz w:val="20"/>
        </w:rPr>
        <w:t xml:space="preserve"> taką wizytę umówić</w:t>
      </w:r>
      <w:r w:rsidR="00AD7989">
        <w:rPr>
          <w:rFonts w:asciiTheme="minorHAnsi" w:hAnsiTheme="minorHAnsi"/>
          <w:color w:val="auto"/>
          <w:sz w:val="20"/>
        </w:rPr>
        <w:t xml:space="preserve">. </w:t>
      </w:r>
      <w:r w:rsidR="00BC75A4">
        <w:rPr>
          <w:rFonts w:asciiTheme="minorHAnsi" w:hAnsiTheme="minorHAnsi"/>
          <w:color w:val="auto"/>
          <w:sz w:val="20"/>
        </w:rPr>
        <w:t>Można to zrobić</w:t>
      </w:r>
      <w:r w:rsidRPr="00642537">
        <w:rPr>
          <w:rFonts w:asciiTheme="minorHAnsi" w:hAnsiTheme="minorHAnsi"/>
          <w:color w:val="auto"/>
          <w:sz w:val="20"/>
        </w:rPr>
        <w:t xml:space="preserve"> przez internet</w:t>
      </w:r>
      <w:r w:rsidR="00BC75A4">
        <w:rPr>
          <w:rFonts w:asciiTheme="minorHAnsi" w:hAnsiTheme="minorHAnsi"/>
          <w:color w:val="auto"/>
          <w:sz w:val="20"/>
        </w:rPr>
        <w:t xml:space="preserve"> na Platf</w:t>
      </w:r>
      <w:r w:rsidR="007912BC">
        <w:rPr>
          <w:rFonts w:asciiTheme="minorHAnsi" w:hAnsiTheme="minorHAnsi"/>
          <w:color w:val="auto"/>
          <w:sz w:val="20"/>
        </w:rPr>
        <w:t>ormie Usług Elektronicznych ZUS lub telefonicznie.</w:t>
      </w:r>
      <w:r w:rsidR="00BC75A4">
        <w:rPr>
          <w:rFonts w:asciiTheme="minorHAnsi" w:hAnsiTheme="minorHAnsi"/>
          <w:color w:val="auto"/>
          <w:sz w:val="20"/>
        </w:rPr>
        <w:t xml:space="preserve"> </w:t>
      </w:r>
      <w:r w:rsidR="00962B40" w:rsidRPr="00962B40">
        <w:rPr>
          <w:rFonts w:asciiTheme="minorHAnsi" w:hAnsiTheme="minorHAnsi"/>
          <w:color w:val="auto"/>
          <w:sz w:val="20"/>
        </w:rPr>
        <w:t xml:space="preserve">Aby umówić wizytę </w:t>
      </w:r>
      <w:r w:rsidR="00AC27A6">
        <w:rPr>
          <w:rFonts w:asciiTheme="minorHAnsi" w:hAnsiTheme="minorHAnsi"/>
          <w:color w:val="auto"/>
          <w:sz w:val="20"/>
        </w:rPr>
        <w:t xml:space="preserve">przez telefon </w:t>
      </w:r>
      <w:r w:rsidR="00962B40" w:rsidRPr="00962B40">
        <w:rPr>
          <w:rFonts w:asciiTheme="minorHAnsi" w:hAnsiTheme="minorHAnsi"/>
          <w:color w:val="auto"/>
          <w:sz w:val="20"/>
        </w:rPr>
        <w:t xml:space="preserve">w jednej </w:t>
      </w:r>
      <w:r w:rsidR="00962B40">
        <w:rPr>
          <w:rFonts w:asciiTheme="minorHAnsi" w:hAnsiTheme="minorHAnsi"/>
          <w:color w:val="auto"/>
          <w:sz w:val="20"/>
        </w:rPr>
        <w:t xml:space="preserve">z placówek Oddziału ZUS </w:t>
      </w:r>
      <w:r w:rsidR="00962B40" w:rsidRPr="00962B40">
        <w:rPr>
          <w:rFonts w:asciiTheme="minorHAnsi" w:hAnsiTheme="minorHAnsi"/>
          <w:color w:val="auto"/>
          <w:sz w:val="20"/>
        </w:rPr>
        <w:t xml:space="preserve">w </w:t>
      </w:r>
      <w:r w:rsidR="00EC3899" w:rsidRPr="00962B40">
        <w:rPr>
          <w:rFonts w:asciiTheme="minorHAnsi" w:hAnsiTheme="minorHAnsi"/>
          <w:color w:val="auto"/>
          <w:sz w:val="20"/>
        </w:rPr>
        <w:t>Bydgoszczy</w:t>
      </w:r>
      <w:r w:rsidR="00EC3899">
        <w:rPr>
          <w:rFonts w:asciiTheme="minorHAnsi" w:hAnsiTheme="minorHAnsi"/>
          <w:color w:val="auto"/>
          <w:sz w:val="20"/>
        </w:rPr>
        <w:t>,</w:t>
      </w:r>
      <w:r w:rsidR="00EC3899" w:rsidRPr="00962B40">
        <w:rPr>
          <w:rFonts w:asciiTheme="minorHAnsi" w:hAnsiTheme="minorHAnsi"/>
          <w:color w:val="auto"/>
          <w:sz w:val="20"/>
        </w:rPr>
        <w:t xml:space="preserve"> należy</w:t>
      </w:r>
      <w:r w:rsidR="00962B40" w:rsidRPr="00962B40">
        <w:rPr>
          <w:rFonts w:asciiTheme="minorHAnsi" w:hAnsiTheme="minorHAnsi"/>
          <w:color w:val="auto"/>
          <w:sz w:val="20"/>
        </w:rPr>
        <w:t xml:space="preserve"> zadzwonić pod numer </w:t>
      </w:r>
      <w:r w:rsidR="00962B40" w:rsidRPr="00734FDF">
        <w:rPr>
          <w:rFonts w:asciiTheme="minorHAnsi" w:hAnsiTheme="minorHAnsi"/>
          <w:b/>
          <w:color w:val="auto"/>
          <w:sz w:val="20"/>
        </w:rPr>
        <w:t>52 34 18 126</w:t>
      </w:r>
      <w:r w:rsidR="00962B40" w:rsidRPr="00962B40">
        <w:rPr>
          <w:rFonts w:asciiTheme="minorHAnsi" w:hAnsiTheme="minorHAnsi"/>
          <w:color w:val="auto"/>
          <w:sz w:val="20"/>
        </w:rPr>
        <w:t xml:space="preserve"> (dotyczy to palcówek ZUS w Bydgoszczy, </w:t>
      </w:r>
      <w:r w:rsidR="00EC3899" w:rsidRPr="00962B40">
        <w:rPr>
          <w:rFonts w:asciiTheme="minorHAnsi" w:hAnsiTheme="minorHAnsi"/>
          <w:color w:val="auto"/>
          <w:sz w:val="20"/>
        </w:rPr>
        <w:t>Inowrocławiu, Nakle</w:t>
      </w:r>
      <w:r w:rsidR="00962B40" w:rsidRPr="00962B40">
        <w:rPr>
          <w:rFonts w:asciiTheme="minorHAnsi" w:hAnsiTheme="minorHAnsi"/>
          <w:color w:val="auto"/>
          <w:sz w:val="20"/>
        </w:rPr>
        <w:t>, Świeciu, Tucholi, Żn</w:t>
      </w:r>
      <w:r w:rsidR="00962B40">
        <w:rPr>
          <w:rFonts w:asciiTheme="minorHAnsi" w:hAnsiTheme="minorHAnsi"/>
          <w:color w:val="auto"/>
          <w:sz w:val="20"/>
        </w:rPr>
        <w:t xml:space="preserve">inie oraz Sępólnie Krajeńskim). </w:t>
      </w:r>
      <w:r w:rsidR="00962B40" w:rsidRPr="00962B40">
        <w:rPr>
          <w:rFonts w:asciiTheme="minorHAnsi" w:hAnsiTheme="minorHAnsi"/>
          <w:color w:val="auto"/>
          <w:sz w:val="20"/>
        </w:rPr>
        <w:t xml:space="preserve">Rezerwacja wizyt w placówkach Oddziału ZUS w Toruniu odbywa się pod numerem </w:t>
      </w:r>
      <w:r w:rsidR="00962B40" w:rsidRPr="00734FDF">
        <w:rPr>
          <w:rFonts w:asciiTheme="minorHAnsi" w:hAnsiTheme="minorHAnsi"/>
          <w:b/>
          <w:color w:val="auto"/>
          <w:sz w:val="20"/>
        </w:rPr>
        <w:t>502 008 635</w:t>
      </w:r>
      <w:r w:rsidR="00962B40" w:rsidRPr="00962B40">
        <w:rPr>
          <w:rFonts w:asciiTheme="minorHAnsi" w:hAnsiTheme="minorHAnsi"/>
          <w:color w:val="auto"/>
          <w:sz w:val="20"/>
        </w:rPr>
        <w:t xml:space="preserve"> (dotyczy placówek ZUS w Toruniu, Włocławku, Grudziądzu, Lipnie, Aleksandrowie Kujawskim, Brodnicy, </w:t>
      </w:r>
      <w:r w:rsidR="00AC27A6">
        <w:rPr>
          <w:rFonts w:asciiTheme="minorHAnsi" w:hAnsiTheme="minorHAnsi"/>
          <w:color w:val="auto"/>
          <w:sz w:val="20"/>
        </w:rPr>
        <w:t>Rypinie oraz Golubiu</w:t>
      </w:r>
      <w:r w:rsidR="00EC3899">
        <w:rPr>
          <w:rFonts w:asciiTheme="minorHAnsi" w:hAnsiTheme="minorHAnsi"/>
          <w:color w:val="auto"/>
          <w:sz w:val="20"/>
        </w:rPr>
        <w:t xml:space="preserve"> -</w:t>
      </w:r>
      <w:r w:rsidR="00AC27A6">
        <w:rPr>
          <w:rFonts w:asciiTheme="minorHAnsi" w:hAnsiTheme="minorHAnsi"/>
          <w:color w:val="auto"/>
          <w:sz w:val="20"/>
        </w:rPr>
        <w:t xml:space="preserve"> Dobrzyniu)</w:t>
      </w:r>
      <w:r w:rsidR="007912BC">
        <w:rPr>
          <w:rFonts w:asciiTheme="minorHAnsi" w:hAnsiTheme="minorHAnsi"/>
          <w:color w:val="auto"/>
          <w:sz w:val="20"/>
        </w:rPr>
        <w:t xml:space="preserve"> </w:t>
      </w:r>
      <w:r w:rsidR="00AC27A6">
        <w:rPr>
          <w:rFonts w:asciiTheme="minorHAnsi" w:hAnsiTheme="minorHAnsi"/>
          <w:color w:val="auto"/>
          <w:sz w:val="20"/>
        </w:rPr>
        <w:t>– informuje Krystyna Michałek, rzecznik regionalny ZUS województwa kujawsko-pomorskiego.</w:t>
      </w:r>
    </w:p>
    <w:p w:rsidR="00124FCC" w:rsidRDefault="00734FDF" w:rsidP="00734FDF">
      <w:pPr>
        <w:rPr>
          <w:rFonts w:asciiTheme="minorHAnsi" w:hAnsiTheme="minorHAnsi"/>
          <w:color w:val="auto"/>
          <w:sz w:val="20"/>
        </w:rPr>
      </w:pPr>
      <w:r w:rsidRPr="00734FDF">
        <w:rPr>
          <w:rFonts w:asciiTheme="minorHAnsi" w:hAnsiTheme="minorHAnsi"/>
          <w:color w:val="auto"/>
          <w:sz w:val="20"/>
        </w:rPr>
        <w:t>Podczas rezerwacji wizyty trzeba podać swoje dane – imię, nazwisko, PESEL lub serię i numer dokumentu tożsamości oraz numer telefonu komórkowego. Dodatkowo należy wskazać placówkę, w której ma się odbyć wizyta, sprawę, jaką chce się omówić z ekspertem ZUS oraz podać dzień</w:t>
      </w:r>
      <w:r>
        <w:rPr>
          <w:rFonts w:asciiTheme="minorHAnsi" w:hAnsiTheme="minorHAnsi"/>
          <w:color w:val="auto"/>
          <w:sz w:val="20"/>
        </w:rPr>
        <w:t xml:space="preserve"> </w:t>
      </w:r>
      <w:r w:rsidRPr="00734FDF">
        <w:rPr>
          <w:rFonts w:asciiTheme="minorHAnsi" w:hAnsiTheme="minorHAnsi"/>
          <w:color w:val="auto"/>
          <w:sz w:val="20"/>
        </w:rPr>
        <w:t xml:space="preserve">i godzinę wizyty. Następnie na podany podczas rozmowy numer telefonu przyjdzie wiadomość SMS z terminem oraz numerem rezerwacji wizyty. Zawiera on 10 cyfr, które należy wpisać na ekranie urządzenia do wydawania numerków w placówce ZUS. </w:t>
      </w:r>
      <w:r w:rsidR="00233B82">
        <w:rPr>
          <w:rFonts w:asciiTheme="minorHAnsi" w:hAnsiTheme="minorHAnsi"/>
          <w:color w:val="auto"/>
          <w:sz w:val="20"/>
        </w:rPr>
        <w:t>N</w:t>
      </w:r>
      <w:r w:rsidR="00233B82" w:rsidRPr="00233B82">
        <w:rPr>
          <w:rFonts w:asciiTheme="minorHAnsi" w:hAnsiTheme="minorHAnsi"/>
          <w:color w:val="auto"/>
          <w:sz w:val="20"/>
        </w:rPr>
        <w:t>a wizytę może umówić się maksymalnie 6 dni przed jej terminem</w:t>
      </w:r>
      <w:r w:rsidR="005B40A2">
        <w:rPr>
          <w:rFonts w:asciiTheme="minorHAnsi" w:hAnsiTheme="minorHAnsi"/>
          <w:color w:val="auto"/>
          <w:sz w:val="20"/>
        </w:rPr>
        <w:t>.</w:t>
      </w:r>
      <w:r w:rsidR="00EC3899">
        <w:rPr>
          <w:rFonts w:asciiTheme="minorHAnsi" w:hAnsiTheme="minorHAnsi"/>
          <w:color w:val="auto"/>
          <w:sz w:val="20"/>
        </w:rPr>
        <w:t xml:space="preserve"> </w:t>
      </w:r>
    </w:p>
    <w:p w:rsidR="00EC3899" w:rsidRPr="00EC3899" w:rsidRDefault="00EC3899" w:rsidP="00EC3899">
      <w:pPr>
        <w:rPr>
          <w:rFonts w:asciiTheme="minorHAnsi" w:hAnsiTheme="minorHAnsi"/>
          <w:b/>
          <w:color w:val="auto"/>
          <w:sz w:val="20"/>
        </w:rPr>
      </w:pPr>
      <w:r w:rsidRPr="00EC3899">
        <w:rPr>
          <w:rFonts w:asciiTheme="minorHAnsi" w:hAnsiTheme="minorHAnsi"/>
          <w:color w:val="auto"/>
          <w:sz w:val="20"/>
        </w:rPr>
        <w:t xml:space="preserve">Większość swoich spraw </w:t>
      </w:r>
      <w:r w:rsidR="00233B82" w:rsidRPr="00EC3899">
        <w:rPr>
          <w:rFonts w:asciiTheme="minorHAnsi" w:hAnsiTheme="minorHAnsi"/>
          <w:color w:val="auto"/>
          <w:sz w:val="20"/>
        </w:rPr>
        <w:t>w ZUS możemy załatwić online bez konieczności wychodzenia z domu.</w:t>
      </w:r>
      <w:r w:rsidRPr="00EC3899">
        <w:rPr>
          <w:rFonts w:asciiTheme="minorHAnsi" w:hAnsiTheme="minorHAnsi"/>
          <w:color w:val="auto"/>
          <w:sz w:val="20"/>
        </w:rPr>
        <w:t xml:space="preserve"> Zakład Ubezpieczeń Społecznych oferuje także bezpieczne formy kontaktu, jak e-wizyta, czyli wideor</w:t>
      </w:r>
      <w:r w:rsidR="00C955DE">
        <w:rPr>
          <w:rFonts w:asciiTheme="minorHAnsi" w:hAnsiTheme="minorHAnsi"/>
          <w:color w:val="auto"/>
          <w:sz w:val="20"/>
        </w:rPr>
        <w:t xml:space="preserve">ozmowa </w:t>
      </w:r>
      <w:r w:rsidR="00C955DE">
        <w:rPr>
          <w:rFonts w:asciiTheme="minorHAnsi" w:hAnsiTheme="minorHAnsi"/>
          <w:color w:val="auto"/>
          <w:sz w:val="20"/>
        </w:rPr>
        <w:br/>
        <w:t xml:space="preserve">z pracownikiem ZUS czy </w:t>
      </w:r>
      <w:r w:rsidRPr="00EC3899">
        <w:rPr>
          <w:rFonts w:asciiTheme="minorHAnsi" w:hAnsiTheme="minorHAnsi"/>
          <w:color w:val="auto"/>
          <w:sz w:val="20"/>
        </w:rPr>
        <w:t>Platforma Usług Elektronicznych</w:t>
      </w:r>
      <w:r>
        <w:rPr>
          <w:rFonts w:asciiTheme="minorHAnsi" w:hAnsiTheme="minorHAnsi"/>
          <w:color w:val="auto"/>
          <w:sz w:val="20"/>
        </w:rPr>
        <w:t xml:space="preserve"> ZUS. </w:t>
      </w:r>
      <w:r w:rsidRPr="00233B82">
        <w:rPr>
          <w:rFonts w:asciiTheme="minorHAnsi" w:hAnsiTheme="minorHAnsi"/>
          <w:color w:val="auto"/>
          <w:sz w:val="20"/>
        </w:rPr>
        <w:t>Te wszystkie rozwiązania mają na celu zwiększenie bezpieczeńs</w:t>
      </w:r>
      <w:r w:rsidR="005B40A2">
        <w:rPr>
          <w:rFonts w:asciiTheme="minorHAnsi" w:hAnsiTheme="minorHAnsi"/>
          <w:color w:val="auto"/>
          <w:sz w:val="20"/>
        </w:rPr>
        <w:t>twa i komfortu naszych klientów</w:t>
      </w:r>
      <w:r w:rsidRPr="00233B82">
        <w:rPr>
          <w:rFonts w:asciiTheme="minorHAnsi" w:hAnsiTheme="minorHAnsi"/>
          <w:color w:val="auto"/>
          <w:sz w:val="20"/>
        </w:rPr>
        <w:t xml:space="preserve"> </w:t>
      </w:r>
      <w:r w:rsidR="005B40A2" w:rsidRPr="00734FDF">
        <w:rPr>
          <w:rFonts w:asciiTheme="minorHAnsi" w:hAnsiTheme="minorHAnsi"/>
          <w:color w:val="auto"/>
          <w:sz w:val="20"/>
        </w:rPr>
        <w:t xml:space="preserve">– </w:t>
      </w:r>
      <w:r w:rsidR="005B40A2">
        <w:rPr>
          <w:rFonts w:asciiTheme="minorHAnsi" w:hAnsiTheme="minorHAnsi"/>
          <w:color w:val="auto"/>
          <w:sz w:val="20"/>
        </w:rPr>
        <w:t>wyjaśnia</w:t>
      </w:r>
      <w:r w:rsidR="005B40A2" w:rsidRPr="00734FDF">
        <w:rPr>
          <w:rFonts w:asciiTheme="minorHAnsi" w:hAnsiTheme="minorHAnsi"/>
          <w:color w:val="auto"/>
          <w:sz w:val="20"/>
        </w:rPr>
        <w:t xml:space="preserve"> rzeczniczka</w:t>
      </w:r>
      <w:r w:rsidR="005B40A2">
        <w:rPr>
          <w:rFonts w:asciiTheme="minorHAnsi" w:hAnsiTheme="minorHAnsi"/>
          <w:color w:val="auto"/>
          <w:sz w:val="20"/>
        </w:rPr>
        <w:t>.</w:t>
      </w:r>
    </w:p>
    <w:p w:rsidR="00EC3899" w:rsidRDefault="00EC3899" w:rsidP="00EC3899">
      <w:pPr>
        <w:rPr>
          <w:rFonts w:asciiTheme="minorHAnsi" w:hAnsiTheme="minorHAnsi"/>
          <w:color w:val="auto"/>
          <w:sz w:val="20"/>
        </w:rPr>
      </w:pPr>
    </w:p>
    <w:p w:rsidR="002E1693" w:rsidRDefault="002E1693" w:rsidP="00FE0076">
      <w:pPr>
        <w:rPr>
          <w:rFonts w:asciiTheme="minorHAnsi" w:hAnsiTheme="minorHAnsi"/>
          <w:color w:val="auto"/>
          <w:sz w:val="20"/>
        </w:rPr>
      </w:pPr>
    </w:p>
    <w:p w:rsidR="009D21C0" w:rsidRDefault="009D21C0" w:rsidP="009903A5">
      <w:pPr>
        <w:pStyle w:val="Jednostka"/>
        <w:rPr>
          <w:b/>
          <w:color w:val="auto"/>
        </w:rPr>
      </w:pPr>
    </w:p>
    <w:p w:rsidR="00205E30" w:rsidRDefault="00205E3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A33FB0" w:rsidRDefault="00A33FB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205E30" w:rsidRDefault="00205E3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205E30" w:rsidRDefault="00205E3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205E30" w:rsidRDefault="00205E3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1E7037" w:rsidRDefault="001E7037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D26495" w:rsidRPr="00A3454C" w:rsidRDefault="00D26495" w:rsidP="00D2649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2B4B49" w:rsidRPr="0057289E" w:rsidRDefault="00D26495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2B4B49" w:rsidRDefault="00F46540">
      <w:r>
        <w:rPr>
          <w:sz w:val="20"/>
        </w:rPr>
        <w:t xml:space="preserve"> </w:t>
      </w:r>
    </w:p>
    <w:sectPr w:rsidR="002B4B49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91E" w:rsidRDefault="0053391E">
      <w:pPr>
        <w:spacing w:before="0" w:after="0"/>
      </w:pPr>
      <w:r>
        <w:separator/>
      </w:r>
    </w:p>
  </w:endnote>
  <w:endnote w:type="continuationSeparator" w:id="0">
    <w:p w:rsidR="0053391E" w:rsidRDefault="005339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EC3899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EC3899" w:rsidRPr="00EC3899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22339F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91E" w:rsidRDefault="0053391E">
      <w:pPr>
        <w:spacing w:before="0" w:after="0"/>
      </w:pPr>
      <w:r>
        <w:separator/>
      </w:r>
    </w:p>
  </w:footnote>
  <w:footnote w:type="continuationSeparator" w:id="0">
    <w:p w:rsidR="0053391E" w:rsidRDefault="005339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1280"/>
    <w:rsid w:val="00010A6F"/>
    <w:rsid w:val="0001280A"/>
    <w:rsid w:val="000250E8"/>
    <w:rsid w:val="000261F1"/>
    <w:rsid w:val="0003396B"/>
    <w:rsid w:val="000422C7"/>
    <w:rsid w:val="00061055"/>
    <w:rsid w:val="00065CB8"/>
    <w:rsid w:val="0008028D"/>
    <w:rsid w:val="000803F3"/>
    <w:rsid w:val="000903E9"/>
    <w:rsid w:val="00093DEB"/>
    <w:rsid w:val="000A6A9F"/>
    <w:rsid w:val="000A7BF6"/>
    <w:rsid w:val="000A7EB5"/>
    <w:rsid w:val="000C0280"/>
    <w:rsid w:val="000C068F"/>
    <w:rsid w:val="000C2FDC"/>
    <w:rsid w:val="000C432D"/>
    <w:rsid w:val="000C479E"/>
    <w:rsid w:val="000D4067"/>
    <w:rsid w:val="000E20DD"/>
    <w:rsid w:val="000E6AE8"/>
    <w:rsid w:val="000F0AB4"/>
    <w:rsid w:val="000F357D"/>
    <w:rsid w:val="000F497C"/>
    <w:rsid w:val="001070AD"/>
    <w:rsid w:val="00124FCC"/>
    <w:rsid w:val="00125772"/>
    <w:rsid w:val="00135696"/>
    <w:rsid w:val="00137F7D"/>
    <w:rsid w:val="001447F0"/>
    <w:rsid w:val="001461E9"/>
    <w:rsid w:val="00155091"/>
    <w:rsid w:val="0016311E"/>
    <w:rsid w:val="00164FCE"/>
    <w:rsid w:val="00177698"/>
    <w:rsid w:val="00193589"/>
    <w:rsid w:val="00197FCA"/>
    <w:rsid w:val="001C1D35"/>
    <w:rsid w:val="001C27D1"/>
    <w:rsid w:val="001C758B"/>
    <w:rsid w:val="001D6B5F"/>
    <w:rsid w:val="001D6E30"/>
    <w:rsid w:val="001E02DC"/>
    <w:rsid w:val="001E06D4"/>
    <w:rsid w:val="001E7037"/>
    <w:rsid w:val="001E7A5E"/>
    <w:rsid w:val="001F0AD4"/>
    <w:rsid w:val="001F2A23"/>
    <w:rsid w:val="00205E30"/>
    <w:rsid w:val="0021245B"/>
    <w:rsid w:val="0022339F"/>
    <w:rsid w:val="00233B82"/>
    <w:rsid w:val="0023565F"/>
    <w:rsid w:val="0023782C"/>
    <w:rsid w:val="00237DE2"/>
    <w:rsid w:val="00242B53"/>
    <w:rsid w:val="0024789D"/>
    <w:rsid w:val="002643D0"/>
    <w:rsid w:val="00271794"/>
    <w:rsid w:val="00272F18"/>
    <w:rsid w:val="002A594E"/>
    <w:rsid w:val="002A5E7F"/>
    <w:rsid w:val="002A6B6B"/>
    <w:rsid w:val="002B4B49"/>
    <w:rsid w:val="002E1693"/>
    <w:rsid w:val="002E542A"/>
    <w:rsid w:val="002E558B"/>
    <w:rsid w:val="002F7B02"/>
    <w:rsid w:val="00300F6E"/>
    <w:rsid w:val="003014FD"/>
    <w:rsid w:val="0031040A"/>
    <w:rsid w:val="00313E97"/>
    <w:rsid w:val="00335DF0"/>
    <w:rsid w:val="0033639D"/>
    <w:rsid w:val="003577E2"/>
    <w:rsid w:val="00374D45"/>
    <w:rsid w:val="003921BE"/>
    <w:rsid w:val="00394A14"/>
    <w:rsid w:val="00397D12"/>
    <w:rsid w:val="003A72B0"/>
    <w:rsid w:val="003B5CD7"/>
    <w:rsid w:val="003C5DA9"/>
    <w:rsid w:val="003E28EC"/>
    <w:rsid w:val="003E77B1"/>
    <w:rsid w:val="003E7FE8"/>
    <w:rsid w:val="003F0B8A"/>
    <w:rsid w:val="0040586F"/>
    <w:rsid w:val="0041546B"/>
    <w:rsid w:val="00417929"/>
    <w:rsid w:val="00420EC2"/>
    <w:rsid w:val="00423A66"/>
    <w:rsid w:val="004366D3"/>
    <w:rsid w:val="004428F4"/>
    <w:rsid w:val="0045394D"/>
    <w:rsid w:val="00455D1F"/>
    <w:rsid w:val="004614C8"/>
    <w:rsid w:val="00461503"/>
    <w:rsid w:val="00474237"/>
    <w:rsid w:val="004754B1"/>
    <w:rsid w:val="00477C6E"/>
    <w:rsid w:val="004809C8"/>
    <w:rsid w:val="00482A36"/>
    <w:rsid w:val="00484FD9"/>
    <w:rsid w:val="00491BA2"/>
    <w:rsid w:val="004A5B4D"/>
    <w:rsid w:val="004A7C98"/>
    <w:rsid w:val="004B4062"/>
    <w:rsid w:val="004B7FBD"/>
    <w:rsid w:val="004C2B5A"/>
    <w:rsid w:val="004C3077"/>
    <w:rsid w:val="004D33D3"/>
    <w:rsid w:val="004E13E2"/>
    <w:rsid w:val="004E3608"/>
    <w:rsid w:val="004F572F"/>
    <w:rsid w:val="00507B68"/>
    <w:rsid w:val="00515C12"/>
    <w:rsid w:val="005208C4"/>
    <w:rsid w:val="00523BB4"/>
    <w:rsid w:val="00525500"/>
    <w:rsid w:val="0053391E"/>
    <w:rsid w:val="00541799"/>
    <w:rsid w:val="005536B0"/>
    <w:rsid w:val="005565BD"/>
    <w:rsid w:val="005622C8"/>
    <w:rsid w:val="005655F1"/>
    <w:rsid w:val="0057289E"/>
    <w:rsid w:val="0057344E"/>
    <w:rsid w:val="005771EA"/>
    <w:rsid w:val="00587D31"/>
    <w:rsid w:val="005910E6"/>
    <w:rsid w:val="00594A96"/>
    <w:rsid w:val="005A3630"/>
    <w:rsid w:val="005A38A7"/>
    <w:rsid w:val="005B40A2"/>
    <w:rsid w:val="005C30B4"/>
    <w:rsid w:val="005C4034"/>
    <w:rsid w:val="005D2478"/>
    <w:rsid w:val="005D61B1"/>
    <w:rsid w:val="005E0E9A"/>
    <w:rsid w:val="005E59A1"/>
    <w:rsid w:val="005F2FC4"/>
    <w:rsid w:val="00622225"/>
    <w:rsid w:val="00626C83"/>
    <w:rsid w:val="00631245"/>
    <w:rsid w:val="00637CCF"/>
    <w:rsid w:val="00642537"/>
    <w:rsid w:val="00643412"/>
    <w:rsid w:val="006437CD"/>
    <w:rsid w:val="00644B9F"/>
    <w:rsid w:val="00664F06"/>
    <w:rsid w:val="00665D52"/>
    <w:rsid w:val="006747AA"/>
    <w:rsid w:val="006766E7"/>
    <w:rsid w:val="0068075E"/>
    <w:rsid w:val="0069030E"/>
    <w:rsid w:val="006A1677"/>
    <w:rsid w:val="006A2289"/>
    <w:rsid w:val="006C6168"/>
    <w:rsid w:val="006F223D"/>
    <w:rsid w:val="00717EF1"/>
    <w:rsid w:val="00721891"/>
    <w:rsid w:val="00725BA5"/>
    <w:rsid w:val="0073005C"/>
    <w:rsid w:val="00734341"/>
    <w:rsid w:val="00734942"/>
    <w:rsid w:val="00734C1D"/>
    <w:rsid w:val="00734FDF"/>
    <w:rsid w:val="007437B5"/>
    <w:rsid w:val="00764CA7"/>
    <w:rsid w:val="00780142"/>
    <w:rsid w:val="00785E0F"/>
    <w:rsid w:val="00787614"/>
    <w:rsid w:val="007879A4"/>
    <w:rsid w:val="007912BC"/>
    <w:rsid w:val="007A3CF6"/>
    <w:rsid w:val="007B0CFD"/>
    <w:rsid w:val="007B4CB6"/>
    <w:rsid w:val="007C2CE2"/>
    <w:rsid w:val="007E5619"/>
    <w:rsid w:val="0080053D"/>
    <w:rsid w:val="00806062"/>
    <w:rsid w:val="00806233"/>
    <w:rsid w:val="00811DB5"/>
    <w:rsid w:val="00817290"/>
    <w:rsid w:val="00843FBA"/>
    <w:rsid w:val="008459AB"/>
    <w:rsid w:val="00862700"/>
    <w:rsid w:val="008653FB"/>
    <w:rsid w:val="00867BDF"/>
    <w:rsid w:val="00871821"/>
    <w:rsid w:val="00874F9A"/>
    <w:rsid w:val="0088157A"/>
    <w:rsid w:val="00892E09"/>
    <w:rsid w:val="008A5444"/>
    <w:rsid w:val="008C1099"/>
    <w:rsid w:val="008C38D7"/>
    <w:rsid w:val="008C53C6"/>
    <w:rsid w:val="008C53DC"/>
    <w:rsid w:val="008D1F4D"/>
    <w:rsid w:val="008D3C89"/>
    <w:rsid w:val="008D5BD7"/>
    <w:rsid w:val="008E260A"/>
    <w:rsid w:val="008F3DE9"/>
    <w:rsid w:val="008F4A06"/>
    <w:rsid w:val="008F79A0"/>
    <w:rsid w:val="009125AB"/>
    <w:rsid w:val="009358DC"/>
    <w:rsid w:val="00946258"/>
    <w:rsid w:val="00962B40"/>
    <w:rsid w:val="009640A5"/>
    <w:rsid w:val="00972F88"/>
    <w:rsid w:val="00974791"/>
    <w:rsid w:val="009775D4"/>
    <w:rsid w:val="00987890"/>
    <w:rsid w:val="009903A5"/>
    <w:rsid w:val="00991906"/>
    <w:rsid w:val="009A4FF2"/>
    <w:rsid w:val="009D06E0"/>
    <w:rsid w:val="009D21C0"/>
    <w:rsid w:val="009D409E"/>
    <w:rsid w:val="009E76CD"/>
    <w:rsid w:val="009F1189"/>
    <w:rsid w:val="009F23FF"/>
    <w:rsid w:val="00A14449"/>
    <w:rsid w:val="00A24A22"/>
    <w:rsid w:val="00A251B2"/>
    <w:rsid w:val="00A2732E"/>
    <w:rsid w:val="00A2767A"/>
    <w:rsid w:val="00A33FB0"/>
    <w:rsid w:val="00A370E1"/>
    <w:rsid w:val="00A75C76"/>
    <w:rsid w:val="00A81004"/>
    <w:rsid w:val="00A820FA"/>
    <w:rsid w:val="00A92332"/>
    <w:rsid w:val="00A92710"/>
    <w:rsid w:val="00AA2AC8"/>
    <w:rsid w:val="00AA6369"/>
    <w:rsid w:val="00AA693B"/>
    <w:rsid w:val="00AB7DF9"/>
    <w:rsid w:val="00AC0D7F"/>
    <w:rsid w:val="00AC27A6"/>
    <w:rsid w:val="00AC4E03"/>
    <w:rsid w:val="00AD4D80"/>
    <w:rsid w:val="00AD7989"/>
    <w:rsid w:val="00AE0598"/>
    <w:rsid w:val="00AE0CE9"/>
    <w:rsid w:val="00AE166F"/>
    <w:rsid w:val="00AE4B0E"/>
    <w:rsid w:val="00AE5876"/>
    <w:rsid w:val="00AF7158"/>
    <w:rsid w:val="00AF7FEE"/>
    <w:rsid w:val="00B02996"/>
    <w:rsid w:val="00B110E7"/>
    <w:rsid w:val="00B171F8"/>
    <w:rsid w:val="00B65092"/>
    <w:rsid w:val="00B764E9"/>
    <w:rsid w:val="00B87B79"/>
    <w:rsid w:val="00B92ADA"/>
    <w:rsid w:val="00BA719D"/>
    <w:rsid w:val="00BB702C"/>
    <w:rsid w:val="00BC0CA3"/>
    <w:rsid w:val="00BC75A4"/>
    <w:rsid w:val="00BD52FC"/>
    <w:rsid w:val="00BE2796"/>
    <w:rsid w:val="00BF724B"/>
    <w:rsid w:val="00C11C6D"/>
    <w:rsid w:val="00C151D5"/>
    <w:rsid w:val="00C23F1F"/>
    <w:rsid w:val="00C309CF"/>
    <w:rsid w:val="00C4372C"/>
    <w:rsid w:val="00C51D8C"/>
    <w:rsid w:val="00C52283"/>
    <w:rsid w:val="00C636EA"/>
    <w:rsid w:val="00C63F54"/>
    <w:rsid w:val="00C6429E"/>
    <w:rsid w:val="00C64872"/>
    <w:rsid w:val="00C6547A"/>
    <w:rsid w:val="00C70A93"/>
    <w:rsid w:val="00C74537"/>
    <w:rsid w:val="00C74D9D"/>
    <w:rsid w:val="00C87269"/>
    <w:rsid w:val="00C91A6E"/>
    <w:rsid w:val="00C91E7C"/>
    <w:rsid w:val="00C94148"/>
    <w:rsid w:val="00C955DE"/>
    <w:rsid w:val="00C967CE"/>
    <w:rsid w:val="00C96996"/>
    <w:rsid w:val="00C96C8C"/>
    <w:rsid w:val="00CA2ABB"/>
    <w:rsid w:val="00CA4465"/>
    <w:rsid w:val="00CB256D"/>
    <w:rsid w:val="00CC30C6"/>
    <w:rsid w:val="00CF1E10"/>
    <w:rsid w:val="00CF6174"/>
    <w:rsid w:val="00CF73DE"/>
    <w:rsid w:val="00D10352"/>
    <w:rsid w:val="00D26495"/>
    <w:rsid w:val="00D264D9"/>
    <w:rsid w:val="00D266C6"/>
    <w:rsid w:val="00D36417"/>
    <w:rsid w:val="00D369C2"/>
    <w:rsid w:val="00D36F87"/>
    <w:rsid w:val="00D42C0B"/>
    <w:rsid w:val="00D46B89"/>
    <w:rsid w:val="00D4756E"/>
    <w:rsid w:val="00D54BF8"/>
    <w:rsid w:val="00D561F6"/>
    <w:rsid w:val="00D63590"/>
    <w:rsid w:val="00D63E62"/>
    <w:rsid w:val="00D66E58"/>
    <w:rsid w:val="00D752CF"/>
    <w:rsid w:val="00D81E7C"/>
    <w:rsid w:val="00D9715F"/>
    <w:rsid w:val="00DA00A7"/>
    <w:rsid w:val="00DA5967"/>
    <w:rsid w:val="00DB7CFD"/>
    <w:rsid w:val="00DC4E11"/>
    <w:rsid w:val="00DC5546"/>
    <w:rsid w:val="00DD581E"/>
    <w:rsid w:val="00DE7A64"/>
    <w:rsid w:val="00DF0AA1"/>
    <w:rsid w:val="00E04495"/>
    <w:rsid w:val="00E05E44"/>
    <w:rsid w:val="00E1484E"/>
    <w:rsid w:val="00E20C3A"/>
    <w:rsid w:val="00E26D04"/>
    <w:rsid w:val="00E3220F"/>
    <w:rsid w:val="00E33D84"/>
    <w:rsid w:val="00E35043"/>
    <w:rsid w:val="00E529D8"/>
    <w:rsid w:val="00E562E8"/>
    <w:rsid w:val="00E63A4F"/>
    <w:rsid w:val="00E916BD"/>
    <w:rsid w:val="00E91B63"/>
    <w:rsid w:val="00E94BAA"/>
    <w:rsid w:val="00E94DC3"/>
    <w:rsid w:val="00EA29AA"/>
    <w:rsid w:val="00EC00AC"/>
    <w:rsid w:val="00EC3899"/>
    <w:rsid w:val="00EC77BA"/>
    <w:rsid w:val="00ED26D0"/>
    <w:rsid w:val="00ED32D4"/>
    <w:rsid w:val="00ED5B71"/>
    <w:rsid w:val="00EE116D"/>
    <w:rsid w:val="00F04224"/>
    <w:rsid w:val="00F31A8A"/>
    <w:rsid w:val="00F3692C"/>
    <w:rsid w:val="00F447A7"/>
    <w:rsid w:val="00F458AE"/>
    <w:rsid w:val="00F46540"/>
    <w:rsid w:val="00F50FFA"/>
    <w:rsid w:val="00F52373"/>
    <w:rsid w:val="00F563AB"/>
    <w:rsid w:val="00F60472"/>
    <w:rsid w:val="00F67CD5"/>
    <w:rsid w:val="00F740B6"/>
    <w:rsid w:val="00F77866"/>
    <w:rsid w:val="00F80C34"/>
    <w:rsid w:val="00FA410A"/>
    <w:rsid w:val="00FA43B4"/>
    <w:rsid w:val="00FA520E"/>
    <w:rsid w:val="00FA52AD"/>
    <w:rsid w:val="00FB2A50"/>
    <w:rsid w:val="00FB7C13"/>
    <w:rsid w:val="00FC1150"/>
    <w:rsid w:val="00FE0076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1F05B-58A6-4FA9-8CA3-74694748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100</cp:revision>
  <dcterms:created xsi:type="dcterms:W3CDTF">2021-02-01T07:49:00Z</dcterms:created>
  <dcterms:modified xsi:type="dcterms:W3CDTF">2021-02-18T06:09:00Z</dcterms:modified>
</cp:coreProperties>
</file>