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Default="00F46540">
      <w:pPr>
        <w:pStyle w:val="Jednostka"/>
        <w:jc w:val="right"/>
        <w:rPr>
          <w:b/>
          <w:sz w:val="24"/>
        </w:rPr>
      </w:pPr>
      <w:r>
        <w:rPr>
          <w:noProof/>
        </w:rPr>
        <w:drawing>
          <wp:anchor distT="0" distB="0" distL="114300" distR="114300" simplePos="0" relativeHeight="2" behindDoc="0" locked="0" layoutInCell="0" allowOverlap="0">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076E22">
        <w:rPr>
          <w:color w:val="000000"/>
        </w:rPr>
        <w:t>Bydgoszcz, 3</w:t>
      </w:r>
      <w:bookmarkStart w:id="0" w:name="_GoBack"/>
      <w:bookmarkEnd w:id="0"/>
      <w:r w:rsidR="00D26495">
        <w:rPr>
          <w:color w:val="000000"/>
        </w:rPr>
        <w:t xml:space="preserve"> </w:t>
      </w:r>
      <w:r w:rsidR="000F0AB4">
        <w:rPr>
          <w:color w:val="000000"/>
        </w:rPr>
        <w:t>luty</w:t>
      </w:r>
      <w:r>
        <w:rPr>
          <w:color w:val="000000"/>
        </w:rPr>
        <w:t xml:space="preserve"> 2021 r.</w:t>
      </w:r>
    </w:p>
    <w:p w:rsidR="002B4B49" w:rsidRDefault="002B4B49">
      <w:pPr>
        <w:pStyle w:val="Jednostka"/>
        <w:rPr>
          <w:b/>
          <w:sz w:val="28"/>
        </w:rPr>
      </w:pPr>
    </w:p>
    <w:p w:rsidR="002B4B49" w:rsidRDefault="00F46540">
      <w:pPr>
        <w:pStyle w:val="Jednostka"/>
        <w:rPr>
          <w:b/>
          <w:sz w:val="24"/>
        </w:rPr>
      </w:pPr>
      <w:r>
        <w:t>Informacja prasowa</w:t>
      </w:r>
    </w:p>
    <w:p w:rsidR="00D26495" w:rsidRDefault="00D26495" w:rsidP="00D26495">
      <w:pPr>
        <w:pStyle w:val="Jednostka"/>
        <w:jc w:val="both"/>
        <w:rPr>
          <w:rFonts w:asciiTheme="minorHAnsi" w:hAnsiTheme="minorHAnsi"/>
          <w:b/>
          <w:color w:val="000000"/>
        </w:rPr>
      </w:pPr>
    </w:p>
    <w:p w:rsidR="00C309CF" w:rsidRDefault="00C309CF" w:rsidP="00D26495">
      <w:pPr>
        <w:pStyle w:val="Jednostka"/>
        <w:jc w:val="both"/>
        <w:rPr>
          <w:rFonts w:asciiTheme="minorHAnsi" w:hAnsiTheme="minorHAnsi"/>
          <w:b/>
          <w:color w:val="000000"/>
        </w:rPr>
      </w:pPr>
    </w:p>
    <w:p w:rsidR="000F0AB4" w:rsidRPr="002A594E" w:rsidRDefault="000F0AB4" w:rsidP="00C70A93">
      <w:pPr>
        <w:pStyle w:val="NormalnyWeb"/>
        <w:spacing w:before="0" w:beforeAutospacing="0" w:after="0" w:afterAutospacing="0"/>
        <w:jc w:val="both"/>
        <w:rPr>
          <w:rFonts w:asciiTheme="minorHAnsi" w:eastAsia="Times New Roman" w:hAnsiTheme="minorHAnsi"/>
          <w:b/>
          <w:sz w:val="22"/>
          <w:szCs w:val="22"/>
        </w:rPr>
      </w:pPr>
      <w:r w:rsidRPr="002A594E">
        <w:rPr>
          <w:rFonts w:asciiTheme="minorHAnsi" w:eastAsia="Times New Roman" w:hAnsiTheme="minorHAnsi"/>
          <w:b/>
          <w:sz w:val="22"/>
          <w:szCs w:val="22"/>
        </w:rPr>
        <w:t>Kolejne zwolnienia i postojowe z ZUS</w:t>
      </w:r>
    </w:p>
    <w:p w:rsidR="00C70A93" w:rsidRPr="005C5D2C" w:rsidRDefault="00C70A93" w:rsidP="00C70A93">
      <w:pPr>
        <w:spacing w:before="0" w:beforeAutospacing="0" w:after="0" w:afterAutospacing="0"/>
        <w:rPr>
          <w:rFonts w:asciiTheme="minorHAnsi" w:hAnsiTheme="minorHAnsi"/>
          <w:b/>
          <w:sz w:val="22"/>
          <w:szCs w:val="22"/>
        </w:rPr>
      </w:pPr>
    </w:p>
    <w:p w:rsidR="00F80C34" w:rsidRPr="005C5D2C" w:rsidRDefault="00F80C34" w:rsidP="00C70A93">
      <w:pPr>
        <w:spacing w:before="0" w:beforeAutospacing="0" w:after="0" w:afterAutospacing="0"/>
        <w:rPr>
          <w:rFonts w:asciiTheme="minorHAnsi" w:hAnsiTheme="minorHAnsi"/>
          <w:b/>
          <w:sz w:val="22"/>
          <w:szCs w:val="22"/>
        </w:rPr>
      </w:pPr>
      <w:r w:rsidRPr="005C5D2C">
        <w:rPr>
          <w:rFonts w:asciiTheme="minorHAnsi" w:hAnsiTheme="minorHAnsi"/>
          <w:b/>
          <w:sz w:val="22"/>
          <w:szCs w:val="22"/>
        </w:rPr>
        <w:t xml:space="preserve">Od 1 lutego przedsiębiorcy z niemal 50 branż mogą ubiegać </w:t>
      </w:r>
      <w:r w:rsidR="00E26D04" w:rsidRPr="005C5D2C">
        <w:rPr>
          <w:rFonts w:asciiTheme="minorHAnsi" w:hAnsiTheme="minorHAnsi"/>
          <w:b/>
          <w:sz w:val="22"/>
          <w:szCs w:val="22"/>
        </w:rPr>
        <w:t xml:space="preserve">się o zwolnienie z opłacania </w:t>
      </w:r>
      <w:r w:rsidRPr="005C5D2C">
        <w:rPr>
          <w:rFonts w:asciiTheme="minorHAnsi" w:hAnsiTheme="minorHAnsi"/>
          <w:b/>
          <w:sz w:val="22"/>
          <w:szCs w:val="22"/>
        </w:rPr>
        <w:t>składek za styczeń albo za grudzień i styczeń oraz ponowną wypłatę świadczenia postojowego</w:t>
      </w:r>
      <w:r w:rsidRPr="005C5D2C">
        <w:rPr>
          <w:rFonts w:asciiTheme="minorHAnsi" w:hAnsiTheme="minorHAnsi"/>
          <w:b/>
          <w:bCs/>
          <w:sz w:val="22"/>
          <w:szCs w:val="22"/>
        </w:rPr>
        <w:t xml:space="preserve"> z Zakładu Ubezpieczeń Społecznych</w:t>
      </w:r>
      <w:r w:rsidR="00E26D04" w:rsidRPr="005C5D2C">
        <w:rPr>
          <w:rFonts w:asciiTheme="minorHAnsi" w:hAnsiTheme="minorHAnsi"/>
          <w:b/>
          <w:bCs/>
          <w:sz w:val="22"/>
          <w:szCs w:val="22"/>
        </w:rPr>
        <w:t>.</w:t>
      </w:r>
      <w:r w:rsidR="00E26D04" w:rsidRPr="005C5D2C">
        <w:rPr>
          <w:rFonts w:asciiTheme="minorHAnsi" w:hAnsiTheme="minorHAnsi"/>
          <w:sz w:val="22"/>
          <w:szCs w:val="22"/>
        </w:rPr>
        <w:t xml:space="preserve"> </w:t>
      </w:r>
      <w:r w:rsidR="00E26D04" w:rsidRPr="005C5D2C">
        <w:rPr>
          <w:rFonts w:asciiTheme="minorHAnsi" w:hAnsiTheme="minorHAnsi"/>
          <w:b/>
          <w:bCs/>
          <w:sz w:val="22"/>
          <w:szCs w:val="22"/>
        </w:rPr>
        <w:t>Wnioski można złożyć tylko elektronicznie – przez Platformę Usług Elektronicznych (PUE) ZUS.</w:t>
      </w:r>
    </w:p>
    <w:p w:rsidR="00C70A93" w:rsidRPr="005C5D2C" w:rsidRDefault="00C70A93" w:rsidP="00C70A93">
      <w:pPr>
        <w:pStyle w:val="NormalnyWeb"/>
        <w:spacing w:before="0" w:beforeAutospacing="0" w:after="0" w:afterAutospacing="0"/>
        <w:jc w:val="both"/>
        <w:rPr>
          <w:rFonts w:asciiTheme="minorHAnsi" w:hAnsiTheme="minorHAnsi"/>
          <w:color w:val="000000"/>
          <w:sz w:val="22"/>
          <w:szCs w:val="22"/>
        </w:rPr>
      </w:pPr>
    </w:p>
    <w:p w:rsidR="005C4034" w:rsidRPr="005C5D2C" w:rsidRDefault="000F0AB4" w:rsidP="00FA43B4">
      <w:pPr>
        <w:spacing w:before="0" w:beforeAutospacing="0" w:after="0" w:afterAutospacing="0"/>
        <w:rPr>
          <w:bCs/>
          <w:sz w:val="22"/>
          <w:szCs w:val="22"/>
        </w:rPr>
      </w:pPr>
      <w:r w:rsidRPr="005C5D2C">
        <w:rPr>
          <w:rFonts w:asciiTheme="minorHAnsi" w:hAnsiTheme="minorHAnsi"/>
          <w:sz w:val="22"/>
          <w:szCs w:val="22"/>
        </w:rPr>
        <w:t>Zakres i</w:t>
      </w:r>
      <w:r w:rsidR="00FA52AD" w:rsidRPr="005C5D2C">
        <w:rPr>
          <w:rFonts w:asciiTheme="minorHAnsi" w:hAnsiTheme="minorHAnsi"/>
          <w:sz w:val="22"/>
          <w:szCs w:val="22"/>
        </w:rPr>
        <w:t xml:space="preserve"> forma wsparcia zależy od kodu PKD </w:t>
      </w:r>
      <w:r w:rsidRPr="005C5D2C">
        <w:rPr>
          <w:rFonts w:asciiTheme="minorHAnsi" w:hAnsiTheme="minorHAnsi"/>
          <w:sz w:val="22"/>
          <w:szCs w:val="22"/>
        </w:rPr>
        <w:t>przeważa</w:t>
      </w:r>
      <w:r w:rsidR="00FA52AD" w:rsidRPr="005C5D2C">
        <w:rPr>
          <w:rFonts w:asciiTheme="minorHAnsi" w:hAnsiTheme="minorHAnsi"/>
          <w:sz w:val="22"/>
          <w:szCs w:val="22"/>
        </w:rPr>
        <w:t>jącej działalności gospodarczej na 30 listopada 2020 r.</w:t>
      </w:r>
      <w:r w:rsidRPr="005C5D2C">
        <w:rPr>
          <w:rFonts w:asciiTheme="minorHAnsi" w:hAnsiTheme="minorHAnsi"/>
          <w:sz w:val="22"/>
          <w:szCs w:val="22"/>
        </w:rPr>
        <w:t xml:space="preserve"> </w:t>
      </w:r>
      <w:r w:rsidR="00FA43B4" w:rsidRPr="005C5D2C">
        <w:rPr>
          <w:bCs/>
          <w:sz w:val="22"/>
          <w:szCs w:val="22"/>
        </w:rPr>
        <w:t>Ponowne świadczenie postojowe przysługuje jednokr</w:t>
      </w:r>
      <w:r w:rsidR="00A92332" w:rsidRPr="005C5D2C">
        <w:rPr>
          <w:bCs/>
          <w:sz w:val="22"/>
          <w:szCs w:val="22"/>
        </w:rPr>
        <w:t xml:space="preserve">otnie albo maksymalnie dwa razy </w:t>
      </w:r>
      <w:r w:rsidR="002A594E" w:rsidRPr="005C5D2C">
        <w:rPr>
          <w:bCs/>
          <w:sz w:val="22"/>
          <w:szCs w:val="22"/>
        </w:rPr>
        <w:br/>
      </w:r>
      <w:r w:rsidR="00FA52AD" w:rsidRPr="005C5D2C">
        <w:rPr>
          <w:bCs/>
          <w:sz w:val="22"/>
          <w:szCs w:val="22"/>
        </w:rPr>
        <w:t>w wysokości wcześniej wypłaconego świadczenia postojowego (2080 zł albo 1300</w:t>
      </w:r>
      <w:r w:rsidR="00E35043" w:rsidRPr="005C5D2C">
        <w:rPr>
          <w:bCs/>
          <w:sz w:val="22"/>
          <w:szCs w:val="22"/>
        </w:rPr>
        <w:t xml:space="preserve"> </w:t>
      </w:r>
      <w:r w:rsidR="00FA52AD" w:rsidRPr="005C5D2C">
        <w:rPr>
          <w:bCs/>
          <w:sz w:val="22"/>
          <w:szCs w:val="22"/>
        </w:rPr>
        <w:t>zł).</w:t>
      </w:r>
      <w:r w:rsidR="005C4034" w:rsidRPr="005C5D2C">
        <w:rPr>
          <w:bCs/>
          <w:sz w:val="22"/>
          <w:szCs w:val="22"/>
        </w:rPr>
        <w:t xml:space="preserve"> </w:t>
      </w:r>
    </w:p>
    <w:p w:rsidR="005C4034" w:rsidRPr="005C5D2C" w:rsidRDefault="005C4034" w:rsidP="00FA43B4">
      <w:pPr>
        <w:spacing w:before="0" w:beforeAutospacing="0" w:after="0" w:afterAutospacing="0"/>
        <w:rPr>
          <w:bCs/>
          <w:sz w:val="22"/>
          <w:szCs w:val="22"/>
        </w:rPr>
      </w:pPr>
    </w:p>
    <w:p w:rsidR="005C4034" w:rsidRPr="005C5D2C" w:rsidRDefault="004366D3" w:rsidP="005C4034">
      <w:pPr>
        <w:pStyle w:val="NormalnyWeb"/>
        <w:spacing w:before="0" w:beforeAutospacing="0" w:after="0" w:afterAutospacing="0"/>
        <w:jc w:val="both"/>
        <w:rPr>
          <w:rFonts w:asciiTheme="minorHAnsi" w:hAnsiTheme="minorHAnsi"/>
          <w:color w:val="000000"/>
          <w:sz w:val="22"/>
          <w:szCs w:val="22"/>
        </w:rPr>
      </w:pPr>
      <w:r w:rsidRPr="005C5D2C">
        <w:rPr>
          <w:rFonts w:asciiTheme="minorHAnsi" w:hAnsiTheme="minorHAnsi"/>
          <w:bCs/>
          <w:sz w:val="22"/>
          <w:szCs w:val="22"/>
        </w:rPr>
        <w:t>Przedsiębiorcy, których</w:t>
      </w:r>
      <w:r w:rsidR="005C4034" w:rsidRPr="005C5D2C">
        <w:rPr>
          <w:rFonts w:asciiTheme="minorHAnsi" w:hAnsiTheme="minorHAnsi"/>
          <w:color w:val="000000"/>
          <w:sz w:val="22"/>
          <w:szCs w:val="22"/>
        </w:rPr>
        <w:t xml:space="preserve"> przeważająca działalność to sprzedaż detaliczna w sklepach i na targowiskach (kody PKD: 47.71.Z, 47.7</w:t>
      </w:r>
      <w:r w:rsidR="005C4034" w:rsidRPr="005C5D2C">
        <w:rPr>
          <w:rFonts w:asciiTheme="minorHAnsi" w:hAnsiTheme="minorHAnsi"/>
          <w:sz w:val="22"/>
          <w:szCs w:val="22"/>
        </w:rPr>
        <w:t xml:space="preserve">2.Z, 47.81.Z, 47.82.Z, 47.89.Z) mogą starać się o jednokrotną wypłatę ponownego świadczenia postojowego oraz o zwolnienie ze składek za styczeń </w:t>
      </w:r>
      <w:r w:rsidR="005C4034" w:rsidRPr="005C5D2C">
        <w:rPr>
          <w:rFonts w:asciiTheme="minorHAnsi" w:eastAsia="Times New Roman" w:hAnsiTheme="minorHAnsi" w:cs="Arial"/>
          <w:bCs/>
          <w:sz w:val="22"/>
          <w:szCs w:val="22"/>
        </w:rPr>
        <w:t xml:space="preserve">– informuje </w:t>
      </w:r>
      <w:r w:rsidR="005C4034" w:rsidRPr="005C5D2C">
        <w:rPr>
          <w:rFonts w:asciiTheme="minorHAnsi" w:hAnsiTheme="minorHAnsi"/>
          <w:sz w:val="22"/>
          <w:szCs w:val="22"/>
        </w:rPr>
        <w:t>Krystyna Michałek, rzecznik regionalny ZUS województwa kujawsko-pomorskiego.</w:t>
      </w:r>
    </w:p>
    <w:p w:rsidR="003577E2" w:rsidRPr="005C5D2C" w:rsidRDefault="005C4034" w:rsidP="003577E2">
      <w:pPr>
        <w:spacing w:after="240"/>
        <w:rPr>
          <w:sz w:val="22"/>
          <w:szCs w:val="22"/>
        </w:rPr>
      </w:pPr>
      <w:r w:rsidRPr="005C5D2C">
        <w:rPr>
          <w:rFonts w:asciiTheme="minorHAnsi" w:hAnsiTheme="minorHAnsi"/>
          <w:sz w:val="22"/>
          <w:szCs w:val="22"/>
        </w:rPr>
        <w:t xml:space="preserve">Z kolei </w:t>
      </w:r>
      <w:r w:rsidR="004366D3" w:rsidRPr="005C5D2C">
        <w:rPr>
          <w:rFonts w:asciiTheme="minorHAnsi" w:hAnsiTheme="minorHAnsi"/>
          <w:sz w:val="22"/>
          <w:szCs w:val="22"/>
        </w:rPr>
        <w:t>o umorzenie</w:t>
      </w:r>
      <w:r w:rsidR="000F0AB4" w:rsidRPr="005C5D2C">
        <w:rPr>
          <w:rFonts w:asciiTheme="minorHAnsi" w:hAnsiTheme="minorHAnsi"/>
          <w:sz w:val="22"/>
          <w:szCs w:val="22"/>
        </w:rPr>
        <w:t xml:space="preserve"> składek za styczeń albo za grudzień i styczeń oraz ponowne świadczenie postojowe (do dwóch razy) będą mogli wystąpić między innymi przedsiębiorcy z branży fitness, gastronomicznej, turystycznej, organizatorzy targów, wystaw i kongresów, prowadzący różne formy edukacji, obiekty noclegowe, uzdrowiska, pralnie, obiekty kultury i rozrywki, firmy zajmujące się fotografią, produkcją lub dystrybucją filmów i muzyki, fizjoterapeu</w:t>
      </w:r>
      <w:r w:rsidR="003577E2" w:rsidRPr="005C5D2C">
        <w:rPr>
          <w:rFonts w:asciiTheme="minorHAnsi" w:hAnsiTheme="minorHAnsi"/>
          <w:sz w:val="22"/>
          <w:szCs w:val="22"/>
        </w:rPr>
        <w:t xml:space="preserve">ci i </w:t>
      </w:r>
      <w:r w:rsidR="004366D3" w:rsidRPr="005C5D2C">
        <w:rPr>
          <w:rFonts w:asciiTheme="minorHAnsi" w:hAnsiTheme="minorHAnsi"/>
          <w:sz w:val="22"/>
          <w:szCs w:val="22"/>
        </w:rPr>
        <w:t>paramedycy (kody</w:t>
      </w:r>
      <w:r w:rsidR="003577E2" w:rsidRPr="005C5D2C">
        <w:rPr>
          <w:rFonts w:asciiTheme="minorHAnsi" w:hAnsiTheme="minorHAnsi"/>
          <w:sz w:val="22"/>
          <w:szCs w:val="22"/>
        </w:rPr>
        <w:t xml:space="preserve"> PKD</w:t>
      </w:r>
      <w:r w:rsidR="00AE0CE9" w:rsidRPr="005C5D2C">
        <w:rPr>
          <w:rFonts w:asciiTheme="minorHAnsi" w:hAnsiTheme="minorHAnsi"/>
          <w:sz w:val="22"/>
          <w:szCs w:val="22"/>
        </w:rPr>
        <w:t>:</w:t>
      </w:r>
      <w:r w:rsidR="003577E2" w:rsidRPr="005C5D2C">
        <w:rPr>
          <w:rFonts w:asciiTheme="minorHAnsi" w:hAnsiTheme="minorHAnsi"/>
          <w:sz w:val="22"/>
          <w:szCs w:val="22"/>
        </w:rPr>
        <w:t xml:space="preserve"> </w:t>
      </w:r>
      <w:r w:rsidR="003577E2" w:rsidRPr="005C5D2C">
        <w:rPr>
          <w:sz w:val="22"/>
          <w:szCs w:val="22"/>
        </w:rPr>
        <w:t>49.39.Z, 55.10.Z, 55.20.Z,</w:t>
      </w:r>
      <w:r w:rsidR="003577E2" w:rsidRPr="005C5D2C">
        <w:t xml:space="preserve"> </w:t>
      </w:r>
      <w:r w:rsidR="003577E2" w:rsidRPr="005C5D2C">
        <w:rPr>
          <w:sz w:val="22"/>
          <w:szCs w:val="22"/>
        </w:rPr>
        <w:t>55.30.Z,</w:t>
      </w:r>
      <w:r w:rsidR="003577E2" w:rsidRPr="005C5D2C">
        <w:t xml:space="preserve"> </w:t>
      </w:r>
      <w:r w:rsidR="003577E2" w:rsidRPr="005C5D2C">
        <w:rPr>
          <w:sz w:val="22"/>
          <w:szCs w:val="22"/>
        </w:rPr>
        <w:t>56.10.A,</w:t>
      </w:r>
      <w:r w:rsidR="003577E2" w:rsidRPr="005C5D2C">
        <w:t xml:space="preserve"> </w:t>
      </w:r>
      <w:r w:rsidR="003577E2" w:rsidRPr="005C5D2C">
        <w:rPr>
          <w:sz w:val="22"/>
          <w:szCs w:val="22"/>
        </w:rPr>
        <w:t>56.10.B,</w:t>
      </w:r>
      <w:r w:rsidR="003577E2" w:rsidRPr="005C5D2C">
        <w:t xml:space="preserve"> </w:t>
      </w:r>
      <w:r w:rsidR="003577E2" w:rsidRPr="005C5D2C">
        <w:rPr>
          <w:sz w:val="22"/>
          <w:szCs w:val="22"/>
        </w:rPr>
        <w:t>56.21.Z, 56.29.Z,</w:t>
      </w:r>
      <w:r w:rsidR="003577E2" w:rsidRPr="005C5D2C">
        <w:t xml:space="preserve"> </w:t>
      </w:r>
      <w:r w:rsidR="003577E2" w:rsidRPr="005C5D2C">
        <w:rPr>
          <w:sz w:val="22"/>
          <w:szCs w:val="22"/>
        </w:rPr>
        <w:t>56.30.Z,</w:t>
      </w:r>
      <w:r w:rsidR="003577E2" w:rsidRPr="005C5D2C">
        <w:t xml:space="preserve"> </w:t>
      </w:r>
      <w:r w:rsidR="003577E2" w:rsidRPr="005C5D2C">
        <w:rPr>
          <w:sz w:val="22"/>
          <w:szCs w:val="22"/>
        </w:rPr>
        <w:t>59.11.Z,</w:t>
      </w:r>
      <w:r w:rsidR="003577E2" w:rsidRPr="005C5D2C">
        <w:t xml:space="preserve"> </w:t>
      </w:r>
      <w:r w:rsidR="003577E2" w:rsidRPr="005C5D2C">
        <w:rPr>
          <w:sz w:val="22"/>
          <w:szCs w:val="22"/>
        </w:rPr>
        <w:t>59.12.Z,</w:t>
      </w:r>
      <w:r w:rsidR="003577E2" w:rsidRPr="005C5D2C">
        <w:t xml:space="preserve"> </w:t>
      </w:r>
      <w:r w:rsidR="003577E2" w:rsidRPr="005C5D2C">
        <w:rPr>
          <w:sz w:val="22"/>
          <w:szCs w:val="22"/>
        </w:rPr>
        <w:t>59.13.Z,</w:t>
      </w:r>
      <w:r w:rsidR="003577E2" w:rsidRPr="005C5D2C">
        <w:t xml:space="preserve"> </w:t>
      </w:r>
      <w:r w:rsidR="003577E2" w:rsidRPr="005C5D2C">
        <w:rPr>
          <w:sz w:val="22"/>
          <w:szCs w:val="22"/>
        </w:rPr>
        <w:t>59.14.Z,</w:t>
      </w:r>
      <w:r w:rsidR="003577E2" w:rsidRPr="005C5D2C">
        <w:t xml:space="preserve"> </w:t>
      </w:r>
      <w:r w:rsidR="003577E2" w:rsidRPr="005C5D2C">
        <w:rPr>
          <w:sz w:val="22"/>
          <w:szCs w:val="22"/>
        </w:rPr>
        <w:t>59.20.Z,</w:t>
      </w:r>
      <w:r w:rsidR="003577E2" w:rsidRPr="005C5D2C">
        <w:t xml:space="preserve"> </w:t>
      </w:r>
      <w:r w:rsidR="003577E2" w:rsidRPr="005C5D2C">
        <w:rPr>
          <w:sz w:val="22"/>
          <w:szCs w:val="22"/>
        </w:rPr>
        <w:t>74.20.Z,</w:t>
      </w:r>
      <w:r w:rsidR="003577E2" w:rsidRPr="005C5D2C">
        <w:t xml:space="preserve"> </w:t>
      </w:r>
      <w:r w:rsidR="003577E2" w:rsidRPr="005C5D2C">
        <w:rPr>
          <w:sz w:val="22"/>
          <w:szCs w:val="22"/>
        </w:rPr>
        <w:t>77.21.Z,</w:t>
      </w:r>
      <w:r w:rsidR="003577E2" w:rsidRPr="005C5D2C">
        <w:t xml:space="preserve"> </w:t>
      </w:r>
      <w:r w:rsidR="003577E2" w:rsidRPr="005C5D2C">
        <w:rPr>
          <w:sz w:val="22"/>
          <w:szCs w:val="22"/>
        </w:rPr>
        <w:t>79.11.A,</w:t>
      </w:r>
      <w:r w:rsidR="003577E2" w:rsidRPr="005C5D2C">
        <w:t xml:space="preserve"> </w:t>
      </w:r>
      <w:r w:rsidR="003577E2" w:rsidRPr="005C5D2C">
        <w:rPr>
          <w:sz w:val="22"/>
          <w:szCs w:val="22"/>
        </w:rPr>
        <w:t>79.12.Z,</w:t>
      </w:r>
      <w:r w:rsidR="003577E2" w:rsidRPr="005C5D2C">
        <w:t xml:space="preserve"> </w:t>
      </w:r>
      <w:r w:rsidR="003577E2" w:rsidRPr="005C5D2C">
        <w:rPr>
          <w:sz w:val="22"/>
          <w:szCs w:val="22"/>
        </w:rPr>
        <w:t>79.90.A,</w:t>
      </w:r>
      <w:r w:rsidR="003577E2" w:rsidRPr="005C5D2C">
        <w:t xml:space="preserve"> </w:t>
      </w:r>
      <w:r w:rsidR="003577E2" w:rsidRPr="005C5D2C">
        <w:rPr>
          <w:sz w:val="22"/>
          <w:szCs w:val="22"/>
        </w:rPr>
        <w:t>79.90.C,</w:t>
      </w:r>
      <w:r w:rsidR="003577E2" w:rsidRPr="005C5D2C">
        <w:t xml:space="preserve"> </w:t>
      </w:r>
      <w:r w:rsidR="003577E2" w:rsidRPr="005C5D2C">
        <w:rPr>
          <w:sz w:val="22"/>
          <w:szCs w:val="22"/>
        </w:rPr>
        <w:t>82.30.Z,</w:t>
      </w:r>
      <w:r w:rsidR="003577E2" w:rsidRPr="005C5D2C">
        <w:t xml:space="preserve"> </w:t>
      </w:r>
      <w:r w:rsidR="003577E2" w:rsidRPr="005C5D2C">
        <w:rPr>
          <w:sz w:val="22"/>
          <w:szCs w:val="22"/>
        </w:rPr>
        <w:t>85.51.Z,</w:t>
      </w:r>
      <w:r w:rsidR="003577E2" w:rsidRPr="005C5D2C">
        <w:t xml:space="preserve"> </w:t>
      </w:r>
      <w:r w:rsidR="003577E2" w:rsidRPr="005C5D2C">
        <w:rPr>
          <w:sz w:val="22"/>
          <w:szCs w:val="22"/>
        </w:rPr>
        <w:t>85.52.Z,</w:t>
      </w:r>
      <w:r w:rsidR="003577E2" w:rsidRPr="005C5D2C">
        <w:t xml:space="preserve"> </w:t>
      </w:r>
      <w:r w:rsidR="003577E2" w:rsidRPr="005C5D2C">
        <w:rPr>
          <w:sz w:val="22"/>
          <w:szCs w:val="22"/>
        </w:rPr>
        <w:t>85.53.Z,</w:t>
      </w:r>
      <w:r w:rsidR="003577E2" w:rsidRPr="005C5D2C">
        <w:t xml:space="preserve"> </w:t>
      </w:r>
      <w:r w:rsidR="003577E2" w:rsidRPr="005C5D2C">
        <w:rPr>
          <w:sz w:val="22"/>
          <w:szCs w:val="22"/>
        </w:rPr>
        <w:t>85.59.A,</w:t>
      </w:r>
      <w:r w:rsidR="003577E2" w:rsidRPr="005C5D2C">
        <w:t xml:space="preserve"> </w:t>
      </w:r>
      <w:r w:rsidR="003577E2" w:rsidRPr="005C5D2C">
        <w:rPr>
          <w:sz w:val="22"/>
          <w:szCs w:val="22"/>
        </w:rPr>
        <w:t>85.59.B,</w:t>
      </w:r>
      <w:r w:rsidR="003577E2" w:rsidRPr="005C5D2C">
        <w:t xml:space="preserve"> </w:t>
      </w:r>
      <w:r w:rsidR="003577E2" w:rsidRPr="005C5D2C">
        <w:rPr>
          <w:sz w:val="22"/>
          <w:szCs w:val="22"/>
        </w:rPr>
        <w:t>86.10.Z,</w:t>
      </w:r>
      <w:r w:rsidR="003577E2" w:rsidRPr="005C5D2C">
        <w:t xml:space="preserve"> </w:t>
      </w:r>
      <w:r w:rsidR="003577E2" w:rsidRPr="005C5D2C">
        <w:rPr>
          <w:sz w:val="22"/>
          <w:szCs w:val="22"/>
        </w:rPr>
        <w:t>86.90.A,</w:t>
      </w:r>
      <w:r w:rsidR="003577E2" w:rsidRPr="005C5D2C">
        <w:t xml:space="preserve"> </w:t>
      </w:r>
      <w:r w:rsidR="003577E2" w:rsidRPr="005C5D2C">
        <w:rPr>
          <w:sz w:val="22"/>
          <w:szCs w:val="22"/>
        </w:rPr>
        <w:t>86.90.D,</w:t>
      </w:r>
      <w:r w:rsidR="003577E2" w:rsidRPr="005C5D2C">
        <w:t xml:space="preserve"> </w:t>
      </w:r>
      <w:r w:rsidR="003577E2" w:rsidRPr="005C5D2C">
        <w:rPr>
          <w:sz w:val="22"/>
          <w:szCs w:val="22"/>
        </w:rPr>
        <w:t>90.01.Z,</w:t>
      </w:r>
      <w:r w:rsidR="003577E2" w:rsidRPr="005C5D2C">
        <w:t xml:space="preserve"> </w:t>
      </w:r>
      <w:r w:rsidR="003577E2" w:rsidRPr="005C5D2C">
        <w:rPr>
          <w:sz w:val="22"/>
          <w:szCs w:val="22"/>
        </w:rPr>
        <w:t>90.02.Z,</w:t>
      </w:r>
      <w:r w:rsidR="003577E2" w:rsidRPr="005C5D2C">
        <w:t xml:space="preserve"> </w:t>
      </w:r>
      <w:r w:rsidR="003577E2" w:rsidRPr="005C5D2C">
        <w:rPr>
          <w:sz w:val="22"/>
          <w:szCs w:val="22"/>
        </w:rPr>
        <w:t>90.04.Z,</w:t>
      </w:r>
      <w:r w:rsidR="003577E2" w:rsidRPr="005C5D2C">
        <w:t xml:space="preserve"> </w:t>
      </w:r>
      <w:r w:rsidR="003577E2" w:rsidRPr="005C5D2C">
        <w:rPr>
          <w:sz w:val="22"/>
          <w:szCs w:val="22"/>
        </w:rPr>
        <w:t>91.02.Z,</w:t>
      </w:r>
      <w:r w:rsidR="003577E2" w:rsidRPr="005C5D2C">
        <w:t xml:space="preserve"> </w:t>
      </w:r>
      <w:r w:rsidR="003577E2" w:rsidRPr="005C5D2C">
        <w:rPr>
          <w:sz w:val="22"/>
          <w:szCs w:val="22"/>
        </w:rPr>
        <w:t>93.11.Z,  93.13.Z,</w:t>
      </w:r>
      <w:r w:rsidR="003577E2" w:rsidRPr="005C5D2C">
        <w:t xml:space="preserve"> </w:t>
      </w:r>
      <w:r w:rsidR="003577E2" w:rsidRPr="005C5D2C">
        <w:rPr>
          <w:sz w:val="22"/>
          <w:szCs w:val="22"/>
        </w:rPr>
        <w:t>93.19.Z, 93.21.Z,</w:t>
      </w:r>
      <w:r w:rsidR="003577E2" w:rsidRPr="005C5D2C">
        <w:t xml:space="preserve"> </w:t>
      </w:r>
      <w:r w:rsidR="003577E2" w:rsidRPr="005C5D2C">
        <w:rPr>
          <w:sz w:val="22"/>
          <w:szCs w:val="22"/>
        </w:rPr>
        <w:t>93.29.A,</w:t>
      </w:r>
      <w:r w:rsidR="003577E2" w:rsidRPr="005C5D2C">
        <w:t xml:space="preserve"> </w:t>
      </w:r>
      <w:r w:rsidR="003577E2" w:rsidRPr="005C5D2C">
        <w:rPr>
          <w:sz w:val="22"/>
          <w:szCs w:val="22"/>
        </w:rPr>
        <w:t>93.29.B,</w:t>
      </w:r>
      <w:r w:rsidR="003577E2" w:rsidRPr="005C5D2C">
        <w:t xml:space="preserve"> </w:t>
      </w:r>
      <w:r w:rsidR="003577E2" w:rsidRPr="005C5D2C">
        <w:rPr>
          <w:sz w:val="22"/>
          <w:szCs w:val="22"/>
        </w:rPr>
        <w:t>93.29.Z, 96.01.Z, 96.04.Z).</w:t>
      </w:r>
    </w:p>
    <w:p w:rsidR="00C70A93" w:rsidRPr="005C5D2C" w:rsidRDefault="000F0AB4" w:rsidP="00C70A93">
      <w:pPr>
        <w:pStyle w:val="NormalnyWeb"/>
        <w:spacing w:before="0" w:beforeAutospacing="0" w:after="0" w:afterAutospacing="0"/>
        <w:jc w:val="both"/>
        <w:rPr>
          <w:rFonts w:asciiTheme="minorHAnsi" w:hAnsiTheme="minorHAnsi"/>
          <w:color w:val="000000"/>
          <w:sz w:val="22"/>
          <w:szCs w:val="22"/>
        </w:rPr>
      </w:pPr>
      <w:r w:rsidRPr="005C5D2C">
        <w:rPr>
          <w:rFonts w:asciiTheme="minorHAnsi" w:hAnsiTheme="minorHAnsi"/>
          <w:color w:val="000000"/>
          <w:sz w:val="22"/>
          <w:szCs w:val="22"/>
        </w:rPr>
        <w:t>Ze zwolnienia ze składek za grudzień i styczeń skorzystają również taksówkarze</w:t>
      </w:r>
      <w:r w:rsidRPr="005C5D2C">
        <w:rPr>
          <w:rFonts w:asciiTheme="minorHAnsi" w:hAnsiTheme="minorHAnsi"/>
          <w:b/>
          <w:bCs/>
          <w:color w:val="000000"/>
          <w:sz w:val="22"/>
          <w:szCs w:val="22"/>
        </w:rPr>
        <w:t xml:space="preserve"> </w:t>
      </w:r>
      <w:r w:rsidRPr="005C5D2C">
        <w:rPr>
          <w:rFonts w:asciiTheme="minorHAnsi" w:hAnsiTheme="minorHAnsi"/>
          <w:color w:val="000000"/>
          <w:sz w:val="22"/>
          <w:szCs w:val="22"/>
        </w:rPr>
        <w:t>(kod PKD 49.32.Z)</w:t>
      </w:r>
      <w:r w:rsidR="005C4034" w:rsidRPr="005C5D2C">
        <w:rPr>
          <w:rFonts w:asciiTheme="minorHAnsi" w:hAnsiTheme="minorHAnsi"/>
          <w:color w:val="000000"/>
          <w:sz w:val="22"/>
          <w:szCs w:val="22"/>
        </w:rPr>
        <w:t xml:space="preserve"> </w:t>
      </w:r>
      <w:r w:rsidR="003577E2" w:rsidRPr="005C5D2C">
        <w:rPr>
          <w:rFonts w:asciiTheme="minorHAnsi" w:hAnsiTheme="minorHAnsi"/>
          <w:color w:val="000000"/>
          <w:sz w:val="22"/>
          <w:szCs w:val="22"/>
        </w:rPr>
        <w:br/>
      </w:r>
      <w:r w:rsidRPr="005C5D2C">
        <w:rPr>
          <w:rFonts w:asciiTheme="minorHAnsi" w:hAnsiTheme="minorHAnsi"/>
          <w:color w:val="000000"/>
          <w:sz w:val="22"/>
          <w:szCs w:val="22"/>
        </w:rPr>
        <w:t>i prowadzący usługi wspom</w:t>
      </w:r>
      <w:r w:rsidR="00C70A93" w:rsidRPr="005C5D2C">
        <w:rPr>
          <w:rFonts w:asciiTheme="minorHAnsi" w:hAnsiTheme="minorHAnsi"/>
          <w:sz w:val="22"/>
          <w:szCs w:val="22"/>
        </w:rPr>
        <w:t>agające transport (PKD 52.23.Z)</w:t>
      </w:r>
      <w:r w:rsidRPr="005C5D2C">
        <w:rPr>
          <w:rFonts w:asciiTheme="minorHAnsi" w:hAnsiTheme="minorHAnsi"/>
          <w:color w:val="000000"/>
          <w:sz w:val="22"/>
          <w:szCs w:val="22"/>
        </w:rPr>
        <w:t xml:space="preserve"> </w:t>
      </w:r>
      <w:r w:rsidR="00C70A93" w:rsidRPr="005C5D2C">
        <w:rPr>
          <w:rFonts w:asciiTheme="minorHAnsi" w:eastAsia="Times New Roman" w:hAnsiTheme="minorHAnsi" w:cs="Arial"/>
          <w:bCs/>
          <w:sz w:val="22"/>
          <w:szCs w:val="22"/>
        </w:rPr>
        <w:t xml:space="preserve">– </w:t>
      </w:r>
      <w:r w:rsidR="005C4034" w:rsidRPr="005C5D2C">
        <w:rPr>
          <w:rFonts w:asciiTheme="minorHAnsi" w:eastAsia="Times New Roman" w:hAnsiTheme="minorHAnsi" w:cs="Arial"/>
          <w:bCs/>
          <w:sz w:val="22"/>
          <w:szCs w:val="22"/>
        </w:rPr>
        <w:t>dodaje rzeczniczka.</w:t>
      </w:r>
    </w:p>
    <w:p w:rsidR="00482A36" w:rsidRPr="005C5D2C" w:rsidRDefault="00482A36" w:rsidP="000F0AB4">
      <w:pPr>
        <w:spacing w:after="240"/>
        <w:rPr>
          <w:sz w:val="22"/>
          <w:szCs w:val="22"/>
        </w:rPr>
      </w:pPr>
      <w:r w:rsidRPr="005C5D2C">
        <w:rPr>
          <w:sz w:val="22"/>
          <w:szCs w:val="22"/>
        </w:rPr>
        <w:t>Przedsiębiorcy, którzy w oczekiwaniu na pomoc opłacili składki za grudzień, po ich umorzeniu będą mogli wystąpić do ZUS o zwrot nadpłaconej kwoty albo pozostawić je na poczet przyszłych wpłat</w:t>
      </w:r>
      <w:r w:rsidR="004366D3" w:rsidRPr="005C5D2C">
        <w:rPr>
          <w:sz w:val="22"/>
          <w:szCs w:val="22"/>
        </w:rPr>
        <w:t>.</w:t>
      </w:r>
    </w:p>
    <w:p w:rsidR="000F0AB4" w:rsidRPr="005C5D2C" w:rsidRDefault="000F0AB4" w:rsidP="00C91E7C">
      <w:pPr>
        <w:spacing w:before="0" w:beforeAutospacing="0" w:after="0" w:afterAutospacing="0"/>
        <w:rPr>
          <w:b/>
          <w:bCs/>
          <w:sz w:val="22"/>
          <w:szCs w:val="22"/>
        </w:rPr>
      </w:pPr>
      <w:r w:rsidRPr="005C5D2C">
        <w:rPr>
          <w:b/>
          <w:bCs/>
          <w:sz w:val="22"/>
          <w:szCs w:val="22"/>
        </w:rPr>
        <w:t>Jakie warunki należy spełnić?</w:t>
      </w:r>
    </w:p>
    <w:p w:rsidR="000F0AB4" w:rsidRPr="005C5D2C" w:rsidRDefault="00482A36" w:rsidP="00C91E7C">
      <w:pPr>
        <w:spacing w:before="0" w:beforeAutospacing="0" w:after="0" w:afterAutospacing="0"/>
        <w:rPr>
          <w:color w:val="auto"/>
          <w:sz w:val="22"/>
          <w:szCs w:val="22"/>
        </w:rPr>
      </w:pPr>
      <w:r w:rsidRPr="005C5D2C">
        <w:rPr>
          <w:sz w:val="22"/>
          <w:szCs w:val="22"/>
        </w:rPr>
        <w:t xml:space="preserve">Zwolnienie ze składek </w:t>
      </w:r>
      <w:r w:rsidR="000F0AB4" w:rsidRPr="005C5D2C">
        <w:rPr>
          <w:sz w:val="22"/>
          <w:szCs w:val="22"/>
        </w:rPr>
        <w:t>i postojowe obejmuje płatników, którzy 30 listopada 2020 r. prowadzili przeważającą</w:t>
      </w:r>
      <w:r w:rsidR="004B4062" w:rsidRPr="005C5D2C">
        <w:rPr>
          <w:sz w:val="22"/>
          <w:szCs w:val="22"/>
        </w:rPr>
        <w:t xml:space="preserve"> działalność oznaczoną kodami P</w:t>
      </w:r>
      <w:r w:rsidR="000F0AB4" w:rsidRPr="005C5D2C">
        <w:rPr>
          <w:sz w:val="22"/>
          <w:szCs w:val="22"/>
        </w:rPr>
        <w:t>K</w:t>
      </w:r>
      <w:r w:rsidR="004B4062" w:rsidRPr="005C5D2C">
        <w:rPr>
          <w:sz w:val="22"/>
          <w:szCs w:val="22"/>
        </w:rPr>
        <w:t>D</w:t>
      </w:r>
      <w:r w:rsidR="000F0AB4" w:rsidRPr="005C5D2C">
        <w:rPr>
          <w:sz w:val="22"/>
          <w:szCs w:val="22"/>
        </w:rPr>
        <w:t xml:space="preserve"> wymienionymi w rozporządzeniu. Zgodnie </w:t>
      </w:r>
      <w:r w:rsidR="002A594E" w:rsidRPr="005C5D2C">
        <w:rPr>
          <w:sz w:val="22"/>
          <w:szCs w:val="22"/>
        </w:rPr>
        <w:br/>
      </w:r>
      <w:r w:rsidR="000F0AB4" w:rsidRPr="005C5D2C">
        <w:rPr>
          <w:sz w:val="22"/>
          <w:szCs w:val="22"/>
        </w:rPr>
        <w:t xml:space="preserve">z przepisami </w:t>
      </w:r>
      <w:r w:rsidR="004366D3" w:rsidRPr="005C5D2C">
        <w:rPr>
          <w:sz w:val="22"/>
          <w:szCs w:val="22"/>
        </w:rPr>
        <w:t>decyduje, więc</w:t>
      </w:r>
      <w:r w:rsidR="000F0AB4" w:rsidRPr="005C5D2C">
        <w:rPr>
          <w:sz w:val="22"/>
          <w:szCs w:val="22"/>
        </w:rPr>
        <w:t xml:space="preserve"> wpis w rejestrze REGON na ten dzień. </w:t>
      </w:r>
    </w:p>
    <w:p w:rsidR="000F0AB4" w:rsidRPr="002A594E" w:rsidRDefault="000F0AB4" w:rsidP="000F0AB4">
      <w:pPr>
        <w:spacing w:after="240"/>
        <w:rPr>
          <w:sz w:val="22"/>
          <w:szCs w:val="22"/>
        </w:rPr>
      </w:pPr>
      <w:r w:rsidRPr="005C5D2C">
        <w:rPr>
          <w:sz w:val="22"/>
          <w:szCs w:val="22"/>
        </w:rPr>
        <w:t xml:space="preserve">Wsparcie otrzymają przedsiębiorcy, których przychód z tej działalności </w:t>
      </w:r>
      <w:r w:rsidR="004366D3" w:rsidRPr="005C5D2C">
        <w:rPr>
          <w:sz w:val="22"/>
          <w:szCs w:val="22"/>
        </w:rPr>
        <w:t>spadł, o co</w:t>
      </w:r>
      <w:r w:rsidRPr="005C5D2C">
        <w:rPr>
          <w:sz w:val="22"/>
          <w:szCs w:val="22"/>
        </w:rPr>
        <w:t xml:space="preserve"> najmniej 40 proc. Należy porównać sytuację w jednym z dwóch miesięcy przed złożeniem wniosku do ZUS </w:t>
      </w:r>
      <w:r w:rsidR="002A594E" w:rsidRPr="005C5D2C">
        <w:rPr>
          <w:sz w:val="22"/>
          <w:szCs w:val="22"/>
        </w:rPr>
        <w:br/>
      </w:r>
      <w:r w:rsidRPr="005C5D2C">
        <w:rPr>
          <w:sz w:val="22"/>
          <w:szCs w:val="22"/>
        </w:rPr>
        <w:t xml:space="preserve">z poprzednim miesiącem lub analogicznym miesiącem poprzedniego roku. Np. </w:t>
      </w:r>
      <w:r w:rsidR="00BE2796" w:rsidRPr="005C5D2C">
        <w:rPr>
          <w:sz w:val="22"/>
          <w:szCs w:val="22"/>
        </w:rPr>
        <w:t xml:space="preserve">jeśli przedsiębiorca składa wniosek w lutym, to jako jeden </w:t>
      </w:r>
      <w:r w:rsidR="00D10352" w:rsidRPr="005C5D2C">
        <w:rPr>
          <w:sz w:val="22"/>
          <w:szCs w:val="22"/>
        </w:rPr>
        <w:t xml:space="preserve">z </w:t>
      </w:r>
      <w:r w:rsidR="00BE2796" w:rsidRPr="005C5D2C">
        <w:rPr>
          <w:sz w:val="22"/>
          <w:szCs w:val="22"/>
        </w:rPr>
        <w:t>dwóch miesięcy poprzedzających może wskazać styczeń 2021 r. lub grudzień 2020 r.</w:t>
      </w:r>
      <w:r w:rsidR="00A92710" w:rsidRPr="005C5D2C">
        <w:rPr>
          <w:sz w:val="22"/>
          <w:szCs w:val="22"/>
        </w:rPr>
        <w:t xml:space="preserve"> </w:t>
      </w:r>
      <w:r w:rsidRPr="005C5D2C">
        <w:rPr>
          <w:sz w:val="22"/>
          <w:szCs w:val="22"/>
        </w:rPr>
        <w:t>Jeśli wskaże styczeń 2021 r., to może porównać spadek przychodu o 40 proc. do grudnia 2020 r. lub stycznia 2020 r. Jeśli wskaże grudzień 2020 r., to może porównać spadek przychodu o 40 proc. do listopada 2020 r. lub grudnia 2019 r.</w:t>
      </w:r>
    </w:p>
    <w:p w:rsidR="00F52373" w:rsidRPr="002A594E" w:rsidRDefault="00F52373" w:rsidP="000F0AB4">
      <w:pPr>
        <w:spacing w:after="240"/>
        <w:rPr>
          <w:sz w:val="22"/>
          <w:szCs w:val="22"/>
        </w:rPr>
      </w:pPr>
      <w:r w:rsidRPr="002A594E">
        <w:rPr>
          <w:sz w:val="22"/>
          <w:szCs w:val="22"/>
        </w:rPr>
        <w:lastRenderedPageBreak/>
        <w:t>Przedsiębiorca, który składa wniosek o postojowe</w:t>
      </w:r>
      <w:r w:rsidR="008C53DC">
        <w:rPr>
          <w:sz w:val="22"/>
          <w:szCs w:val="22"/>
        </w:rPr>
        <w:t>,</w:t>
      </w:r>
      <w:r w:rsidRPr="002A594E">
        <w:rPr>
          <w:sz w:val="22"/>
          <w:szCs w:val="22"/>
        </w:rPr>
        <w:t xml:space="preserve"> nie może mieć innego tytułu do ubezpieczeń społecznych, chyba że podlega ubezpieczeniom emerytalnym i rentowym z tytułu prowadzenia pozarolniczej działalności gospodarczej. Musiał także otrzymać wcześniej przynajmniej jedno świadczenie postojowe.</w:t>
      </w:r>
    </w:p>
    <w:p w:rsidR="00C91E7C" w:rsidRPr="002A594E" w:rsidRDefault="000F0AB4" w:rsidP="00C91E7C">
      <w:pPr>
        <w:spacing w:before="0" w:beforeAutospacing="0" w:after="0" w:afterAutospacing="0"/>
        <w:rPr>
          <w:b/>
          <w:bCs/>
          <w:sz w:val="22"/>
          <w:szCs w:val="22"/>
        </w:rPr>
      </w:pPr>
      <w:r w:rsidRPr="002A594E">
        <w:rPr>
          <w:b/>
          <w:bCs/>
          <w:sz w:val="22"/>
          <w:szCs w:val="22"/>
        </w:rPr>
        <w:t xml:space="preserve">Jak i kiedy złożyć wniosek? </w:t>
      </w:r>
    </w:p>
    <w:p w:rsidR="000F0AB4" w:rsidRPr="002A594E" w:rsidRDefault="00BC0CA3" w:rsidP="00C91E7C">
      <w:pPr>
        <w:spacing w:before="0" w:beforeAutospacing="0" w:after="0" w:afterAutospacing="0"/>
        <w:rPr>
          <w:b/>
          <w:bCs/>
          <w:sz w:val="22"/>
          <w:szCs w:val="22"/>
        </w:rPr>
      </w:pPr>
      <w:r w:rsidRPr="002A594E">
        <w:rPr>
          <w:sz w:val="22"/>
          <w:szCs w:val="22"/>
        </w:rPr>
        <w:t xml:space="preserve">Wnioski o wsparcie można składać od </w:t>
      </w:r>
      <w:r w:rsidR="000F0AB4" w:rsidRPr="002A594E">
        <w:rPr>
          <w:sz w:val="22"/>
          <w:szCs w:val="22"/>
        </w:rPr>
        <w:t xml:space="preserve">1 </w:t>
      </w:r>
      <w:r w:rsidR="004366D3" w:rsidRPr="002A594E">
        <w:rPr>
          <w:sz w:val="22"/>
          <w:szCs w:val="22"/>
        </w:rPr>
        <w:t>lutego wyłącznie</w:t>
      </w:r>
      <w:r w:rsidRPr="002A594E">
        <w:rPr>
          <w:sz w:val="22"/>
          <w:szCs w:val="22"/>
        </w:rPr>
        <w:t xml:space="preserve"> </w:t>
      </w:r>
      <w:r w:rsidR="000F0AB4" w:rsidRPr="002A594E">
        <w:rPr>
          <w:sz w:val="22"/>
          <w:szCs w:val="22"/>
        </w:rPr>
        <w:t xml:space="preserve">przez Platformę Usług Elektronicznych ZUS. Płatnicy będą mieć czas na złożenie wniosku o zwolnienie ze składek za grudzień i styczeń do 31 marca. Jeśli przedsiębiorca ma </w:t>
      </w:r>
      <w:r w:rsidR="004366D3" w:rsidRPr="002A594E">
        <w:rPr>
          <w:sz w:val="22"/>
          <w:szCs w:val="22"/>
        </w:rPr>
        <w:t>obowiązek, co</w:t>
      </w:r>
      <w:r w:rsidR="000F0AB4" w:rsidRPr="002A594E">
        <w:rPr>
          <w:sz w:val="22"/>
          <w:szCs w:val="22"/>
        </w:rPr>
        <w:t xml:space="preserve"> miesiąc składać deklaracje rozliczeniowe, to najpóźniej do końca lutego musi także przesłać do ZUS deklaracje za grudzień i styczeń.</w:t>
      </w:r>
    </w:p>
    <w:p w:rsidR="000F0AB4" w:rsidRPr="002A594E" w:rsidRDefault="000F0AB4" w:rsidP="000F0AB4">
      <w:pPr>
        <w:spacing w:after="240"/>
        <w:rPr>
          <w:sz w:val="22"/>
          <w:szCs w:val="22"/>
        </w:rPr>
      </w:pPr>
      <w:r w:rsidRPr="002A594E">
        <w:rPr>
          <w:sz w:val="22"/>
          <w:szCs w:val="22"/>
        </w:rPr>
        <w:t>O świadczenie postojowe można wystąpić nawet do trzech miesięcy po ustaniu stanu epidemii. Warto jednak pamiętać, że data złożenia wniosku ma wpływ na to, które miesiące należy wziąć pod uwagę przy ocenie spadku przychodu.</w:t>
      </w:r>
    </w:p>
    <w:p w:rsidR="001461E9" w:rsidRDefault="001461E9" w:rsidP="00946258">
      <w:pPr>
        <w:pStyle w:val="NormalnyWeb"/>
        <w:spacing w:before="0" w:beforeAutospacing="0" w:after="0" w:afterAutospacing="0"/>
        <w:jc w:val="both"/>
        <w:rPr>
          <w:rFonts w:asciiTheme="minorHAnsi" w:hAnsiTheme="minorHAnsi"/>
          <w:sz w:val="20"/>
          <w:szCs w:val="20"/>
        </w:rPr>
      </w:pPr>
    </w:p>
    <w:p w:rsidR="001461E9" w:rsidRDefault="001461E9" w:rsidP="00946258">
      <w:pPr>
        <w:pStyle w:val="NormalnyWeb"/>
        <w:spacing w:before="0" w:beforeAutospacing="0" w:after="0" w:afterAutospacing="0"/>
        <w:jc w:val="both"/>
        <w:rPr>
          <w:rFonts w:asciiTheme="minorHAnsi" w:hAnsiTheme="minorHAnsi"/>
          <w:sz w:val="20"/>
          <w:szCs w:val="20"/>
        </w:rPr>
      </w:pPr>
    </w:p>
    <w:p w:rsidR="0003396B" w:rsidRDefault="0003396B" w:rsidP="000803F3">
      <w:pPr>
        <w:pStyle w:val="NormalnyWeb"/>
        <w:spacing w:before="0" w:beforeAutospacing="0" w:after="0" w:afterAutospacing="0"/>
        <w:jc w:val="both"/>
        <w:rPr>
          <w:rFonts w:asciiTheme="minorHAnsi" w:hAnsiTheme="minorHAnsi"/>
          <w:sz w:val="20"/>
          <w:szCs w:val="20"/>
        </w:rPr>
      </w:pPr>
    </w:p>
    <w:p w:rsidR="008F79A0" w:rsidRPr="0069030E" w:rsidRDefault="008F79A0" w:rsidP="0069030E">
      <w:pPr>
        <w:pStyle w:val="Jednostka"/>
        <w:rPr>
          <w:rFonts w:ascii="Calibri Light" w:hAnsi="Calibri Light"/>
          <w:b/>
          <w:color w:val="auto"/>
          <w:sz w:val="28"/>
          <w:szCs w:val="28"/>
          <w:highlight w:val="yellow"/>
        </w:rPr>
      </w:pPr>
      <w:r w:rsidRPr="008F79A0">
        <w:rPr>
          <w:rFonts w:ascii="Tahoma" w:hAnsi="Tahoma" w:cs="Tahoma"/>
          <w:color w:val="3D3D3D"/>
          <w:sz w:val="21"/>
          <w:szCs w:val="21"/>
        </w:rPr>
        <w:br/>
      </w:r>
      <w:r w:rsidRPr="008F79A0">
        <w:rPr>
          <w:rFonts w:ascii="Tahoma" w:hAnsi="Tahoma" w:cs="Tahoma"/>
          <w:color w:val="3D3D3D"/>
          <w:sz w:val="21"/>
          <w:szCs w:val="21"/>
        </w:rPr>
        <w:br/>
      </w:r>
    </w:p>
    <w:p w:rsidR="000803F3" w:rsidRDefault="000803F3" w:rsidP="00BA719D">
      <w:pPr>
        <w:pStyle w:val="NormalnyWeb"/>
        <w:spacing w:before="0" w:beforeAutospacing="0" w:after="0" w:afterAutospacing="0"/>
        <w:jc w:val="both"/>
        <w:rPr>
          <w:rFonts w:asciiTheme="minorHAnsi" w:hAnsiTheme="minorHAnsi"/>
          <w:sz w:val="20"/>
          <w:szCs w:val="20"/>
        </w:rPr>
      </w:pPr>
    </w:p>
    <w:p w:rsidR="000803F3" w:rsidRDefault="000803F3" w:rsidP="00BA719D">
      <w:pPr>
        <w:pStyle w:val="NormalnyWeb"/>
        <w:spacing w:before="0" w:beforeAutospacing="0" w:after="0" w:afterAutospacing="0"/>
        <w:jc w:val="both"/>
        <w:rPr>
          <w:rFonts w:asciiTheme="minorHAnsi" w:hAnsiTheme="minorHAnsi"/>
          <w:sz w:val="20"/>
          <w:szCs w:val="20"/>
        </w:rPr>
      </w:pPr>
    </w:p>
    <w:p w:rsidR="000803F3" w:rsidRDefault="000803F3" w:rsidP="00BA719D">
      <w:pPr>
        <w:pStyle w:val="NormalnyWeb"/>
        <w:spacing w:before="0" w:beforeAutospacing="0" w:after="0" w:afterAutospacing="0"/>
        <w:jc w:val="both"/>
        <w:rPr>
          <w:rFonts w:asciiTheme="minorHAnsi" w:hAnsiTheme="minorHAnsi"/>
          <w:sz w:val="20"/>
          <w:szCs w:val="20"/>
        </w:rPr>
      </w:pPr>
    </w:p>
    <w:p w:rsidR="00D26495" w:rsidRPr="00A3454C" w:rsidRDefault="00D26495" w:rsidP="00D2649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D26495" w:rsidRPr="00A3454C" w:rsidRDefault="00D26495" w:rsidP="00D26495">
      <w:pPr>
        <w:spacing w:before="0" w:beforeAutospacing="0" w:after="0" w:afterAutospacing="0"/>
        <w:ind w:left="4254" w:firstLine="709"/>
        <w:rPr>
          <w:rFonts w:asciiTheme="minorHAnsi" w:hAnsiTheme="minorHAnsi" w:cs="Arabic Typesetting"/>
          <w:sz w:val="20"/>
        </w:rPr>
      </w:pPr>
      <w:r w:rsidRPr="00A3454C">
        <w:rPr>
          <w:rFonts w:asciiTheme="minorHAnsi" w:hAnsiTheme="minorHAnsi" w:cs="Arabic Typesetting"/>
          <w:sz w:val="20"/>
        </w:rPr>
        <w:t>Rzecznik Regionalny ZUS</w:t>
      </w:r>
    </w:p>
    <w:p w:rsidR="002B4B49" w:rsidRPr="0057289E" w:rsidRDefault="00D26495" w:rsidP="0057289E">
      <w:pPr>
        <w:spacing w:before="0" w:beforeAutospacing="0" w:after="0" w:afterAutospacing="0"/>
        <w:ind w:left="4254" w:firstLine="709"/>
        <w:rPr>
          <w:rFonts w:asciiTheme="minorHAnsi" w:hAnsiTheme="minorHAnsi"/>
          <w:sz w:val="20"/>
        </w:rPr>
      </w:pPr>
      <w:r w:rsidRPr="00A3454C">
        <w:rPr>
          <w:rFonts w:asciiTheme="minorHAnsi" w:hAnsiTheme="minorHAnsi"/>
          <w:sz w:val="20"/>
        </w:rPr>
        <w:t>Województwa Kujawsko-Pomorskiego</w:t>
      </w:r>
    </w:p>
    <w:p w:rsidR="002B4B49" w:rsidRDefault="00F46540">
      <w:r>
        <w:rPr>
          <w:sz w:val="20"/>
        </w:rPr>
        <w:t xml:space="preserve"> </w:t>
      </w:r>
    </w:p>
    <w:sectPr w:rsidR="002B4B49">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85" w:rsidRDefault="008C7185">
      <w:pPr>
        <w:spacing w:before="0" w:after="0"/>
      </w:pPr>
      <w:r>
        <w:separator/>
      </w:r>
    </w:p>
  </w:endnote>
  <w:endnote w:type="continuationSeparator" w:id="0">
    <w:p w:rsidR="008C7185" w:rsidRDefault="008C71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076E22">
      <w:rPr>
        <w:rStyle w:val="StopkastronyZnak"/>
        <w:noProof/>
      </w:rPr>
      <w:t>2</w:t>
    </w:r>
    <w:r>
      <w:rPr>
        <w:rStyle w:val="StopkastronyZnak"/>
      </w:rPr>
      <w:fldChar w:fldCharType="end"/>
    </w:r>
    <w:r>
      <w:rPr>
        <w:rStyle w:val="StopkastronyZnak"/>
      </w:rPr>
      <w:t xml:space="preserve"> / </w:t>
    </w:r>
    <w:r w:rsidR="008C7185">
      <w:fldChar w:fldCharType="begin"/>
    </w:r>
    <w:r w:rsidR="008C7185">
      <w:instrText xml:space="preserve"> NUMPAGES  \* MERGEFORMAT </w:instrText>
    </w:r>
    <w:r w:rsidR="008C7185">
      <w:fldChar w:fldCharType="separate"/>
    </w:r>
    <w:r w:rsidR="00076E22" w:rsidRPr="00076E22">
      <w:rPr>
        <w:rStyle w:val="StopkastronyZnak"/>
        <w:noProof/>
      </w:rPr>
      <w:t>2</w:t>
    </w:r>
    <w:r w:rsidR="008C7185">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1AEEDFA3" wp14:editId="590637D8">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ul. Św.Trójcy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841DE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85" w:rsidRDefault="008C7185">
      <w:pPr>
        <w:spacing w:before="0" w:after="0"/>
      </w:pPr>
      <w:r>
        <w:separator/>
      </w:r>
    </w:p>
  </w:footnote>
  <w:footnote w:type="continuationSeparator" w:id="0">
    <w:p w:rsidR="008C7185" w:rsidRDefault="008C718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4B49"/>
    <w:rsid w:val="00001280"/>
    <w:rsid w:val="00010A6F"/>
    <w:rsid w:val="000250E8"/>
    <w:rsid w:val="000261F1"/>
    <w:rsid w:val="0003396B"/>
    <w:rsid w:val="000422C7"/>
    <w:rsid w:val="00061055"/>
    <w:rsid w:val="00076E22"/>
    <w:rsid w:val="000803F3"/>
    <w:rsid w:val="000903E9"/>
    <w:rsid w:val="00093DEB"/>
    <w:rsid w:val="000A7BF6"/>
    <w:rsid w:val="000C068F"/>
    <w:rsid w:val="000C432D"/>
    <w:rsid w:val="000C479E"/>
    <w:rsid w:val="000F0AB4"/>
    <w:rsid w:val="000F357D"/>
    <w:rsid w:val="001070AD"/>
    <w:rsid w:val="00137F7D"/>
    <w:rsid w:val="001461E9"/>
    <w:rsid w:val="0016311E"/>
    <w:rsid w:val="00177698"/>
    <w:rsid w:val="001C1D35"/>
    <w:rsid w:val="001C27D1"/>
    <w:rsid w:val="001C758B"/>
    <w:rsid w:val="001E02DC"/>
    <w:rsid w:val="001E7A5E"/>
    <w:rsid w:val="001F0AD4"/>
    <w:rsid w:val="001F2A23"/>
    <w:rsid w:val="0021245B"/>
    <w:rsid w:val="0023782C"/>
    <w:rsid w:val="00237DE2"/>
    <w:rsid w:val="00242B53"/>
    <w:rsid w:val="0024789D"/>
    <w:rsid w:val="002643D0"/>
    <w:rsid w:val="00271794"/>
    <w:rsid w:val="002A594E"/>
    <w:rsid w:val="002A5E7F"/>
    <w:rsid w:val="002B4B49"/>
    <w:rsid w:val="002E558B"/>
    <w:rsid w:val="002F7B02"/>
    <w:rsid w:val="00300F6E"/>
    <w:rsid w:val="003014FD"/>
    <w:rsid w:val="0031040A"/>
    <w:rsid w:val="0033639D"/>
    <w:rsid w:val="003577E2"/>
    <w:rsid w:val="00374D45"/>
    <w:rsid w:val="003921BE"/>
    <w:rsid w:val="00394A14"/>
    <w:rsid w:val="00397D12"/>
    <w:rsid w:val="003A72B0"/>
    <w:rsid w:val="003B5CD7"/>
    <w:rsid w:val="003C5DA9"/>
    <w:rsid w:val="003E77B1"/>
    <w:rsid w:val="003F0B8A"/>
    <w:rsid w:val="0040586F"/>
    <w:rsid w:val="0041546B"/>
    <w:rsid w:val="00420EC2"/>
    <w:rsid w:val="004366D3"/>
    <w:rsid w:val="004428F4"/>
    <w:rsid w:val="0045394D"/>
    <w:rsid w:val="00455D1F"/>
    <w:rsid w:val="004614C8"/>
    <w:rsid w:val="00461503"/>
    <w:rsid w:val="00474237"/>
    <w:rsid w:val="004754B1"/>
    <w:rsid w:val="004809C8"/>
    <w:rsid w:val="00482A36"/>
    <w:rsid w:val="00484FD9"/>
    <w:rsid w:val="00491BA2"/>
    <w:rsid w:val="004A5B4D"/>
    <w:rsid w:val="004B4062"/>
    <w:rsid w:val="004B7FBD"/>
    <w:rsid w:val="004C3077"/>
    <w:rsid w:val="004D33D3"/>
    <w:rsid w:val="004E13E2"/>
    <w:rsid w:val="004E3608"/>
    <w:rsid w:val="005208C4"/>
    <w:rsid w:val="00523BB4"/>
    <w:rsid w:val="00525500"/>
    <w:rsid w:val="00541799"/>
    <w:rsid w:val="005536B0"/>
    <w:rsid w:val="005565BD"/>
    <w:rsid w:val="0057289E"/>
    <w:rsid w:val="0057344E"/>
    <w:rsid w:val="005771EA"/>
    <w:rsid w:val="00587D31"/>
    <w:rsid w:val="00594A96"/>
    <w:rsid w:val="005A3630"/>
    <w:rsid w:val="005C30B4"/>
    <w:rsid w:val="005C4034"/>
    <w:rsid w:val="005C5D2C"/>
    <w:rsid w:val="005D2478"/>
    <w:rsid w:val="005E0E9A"/>
    <w:rsid w:val="005E59A1"/>
    <w:rsid w:val="00626C83"/>
    <w:rsid w:val="00637CCF"/>
    <w:rsid w:val="00643412"/>
    <w:rsid w:val="006437CD"/>
    <w:rsid w:val="00664133"/>
    <w:rsid w:val="00664F06"/>
    <w:rsid w:val="006729DE"/>
    <w:rsid w:val="006747AA"/>
    <w:rsid w:val="006766E7"/>
    <w:rsid w:val="0069030E"/>
    <w:rsid w:val="006A1677"/>
    <w:rsid w:val="006A2289"/>
    <w:rsid w:val="006F223D"/>
    <w:rsid w:val="00734C1D"/>
    <w:rsid w:val="007437B5"/>
    <w:rsid w:val="007A3CF6"/>
    <w:rsid w:val="0080053D"/>
    <w:rsid w:val="00806062"/>
    <w:rsid w:val="00806233"/>
    <w:rsid w:val="00811DB5"/>
    <w:rsid w:val="00817290"/>
    <w:rsid w:val="00841DE9"/>
    <w:rsid w:val="00843FBA"/>
    <w:rsid w:val="008459AB"/>
    <w:rsid w:val="00862700"/>
    <w:rsid w:val="0088157A"/>
    <w:rsid w:val="00892E09"/>
    <w:rsid w:val="008C1099"/>
    <w:rsid w:val="008C38D7"/>
    <w:rsid w:val="008C53DC"/>
    <w:rsid w:val="008C7185"/>
    <w:rsid w:val="008F3DE9"/>
    <w:rsid w:val="008F4A06"/>
    <w:rsid w:val="008F79A0"/>
    <w:rsid w:val="009125AB"/>
    <w:rsid w:val="00920E13"/>
    <w:rsid w:val="00946258"/>
    <w:rsid w:val="009640A5"/>
    <w:rsid w:val="00974791"/>
    <w:rsid w:val="009775D4"/>
    <w:rsid w:val="009A4FF2"/>
    <w:rsid w:val="009D06E0"/>
    <w:rsid w:val="009E76CD"/>
    <w:rsid w:val="009F23FF"/>
    <w:rsid w:val="00A14449"/>
    <w:rsid w:val="00A24A22"/>
    <w:rsid w:val="00A2732E"/>
    <w:rsid w:val="00A2767A"/>
    <w:rsid w:val="00A370E1"/>
    <w:rsid w:val="00A75C76"/>
    <w:rsid w:val="00A92332"/>
    <w:rsid w:val="00A92710"/>
    <w:rsid w:val="00AA2AC8"/>
    <w:rsid w:val="00AA6369"/>
    <w:rsid w:val="00AA693B"/>
    <w:rsid w:val="00AB7DF9"/>
    <w:rsid w:val="00AC0D7F"/>
    <w:rsid w:val="00AC4E03"/>
    <w:rsid w:val="00AE0598"/>
    <w:rsid w:val="00AE0CE9"/>
    <w:rsid w:val="00AE166F"/>
    <w:rsid w:val="00AE5876"/>
    <w:rsid w:val="00AF7FEE"/>
    <w:rsid w:val="00B02996"/>
    <w:rsid w:val="00B764E9"/>
    <w:rsid w:val="00B92ADA"/>
    <w:rsid w:val="00BA719D"/>
    <w:rsid w:val="00BC0CA3"/>
    <w:rsid w:val="00BE2796"/>
    <w:rsid w:val="00C151D5"/>
    <w:rsid w:val="00C23F1F"/>
    <w:rsid w:val="00C309CF"/>
    <w:rsid w:val="00C52283"/>
    <w:rsid w:val="00C63F54"/>
    <w:rsid w:val="00C6429E"/>
    <w:rsid w:val="00C6547A"/>
    <w:rsid w:val="00C6577E"/>
    <w:rsid w:val="00C70A93"/>
    <w:rsid w:val="00C74537"/>
    <w:rsid w:val="00C91A6E"/>
    <w:rsid w:val="00C91E7C"/>
    <w:rsid w:val="00C94148"/>
    <w:rsid w:val="00C967CE"/>
    <w:rsid w:val="00C96C8C"/>
    <w:rsid w:val="00CA2ABB"/>
    <w:rsid w:val="00CB256D"/>
    <w:rsid w:val="00CC30C6"/>
    <w:rsid w:val="00D10352"/>
    <w:rsid w:val="00D26495"/>
    <w:rsid w:val="00D264D9"/>
    <w:rsid w:val="00D54BF8"/>
    <w:rsid w:val="00D63E62"/>
    <w:rsid w:val="00D83A32"/>
    <w:rsid w:val="00DA5967"/>
    <w:rsid w:val="00DB7CFD"/>
    <w:rsid w:val="00DC4E11"/>
    <w:rsid w:val="00DF0AA1"/>
    <w:rsid w:val="00E05E44"/>
    <w:rsid w:val="00E26D04"/>
    <w:rsid w:val="00E35043"/>
    <w:rsid w:val="00E529D8"/>
    <w:rsid w:val="00E562E8"/>
    <w:rsid w:val="00E63A4F"/>
    <w:rsid w:val="00E94BAA"/>
    <w:rsid w:val="00EA29AA"/>
    <w:rsid w:val="00EC77BA"/>
    <w:rsid w:val="00ED26D0"/>
    <w:rsid w:val="00ED32D4"/>
    <w:rsid w:val="00F04224"/>
    <w:rsid w:val="00F31A8A"/>
    <w:rsid w:val="00F447A7"/>
    <w:rsid w:val="00F458AE"/>
    <w:rsid w:val="00F46540"/>
    <w:rsid w:val="00F50FFA"/>
    <w:rsid w:val="00F52373"/>
    <w:rsid w:val="00F563AB"/>
    <w:rsid w:val="00F67CD5"/>
    <w:rsid w:val="00F77866"/>
    <w:rsid w:val="00F80C34"/>
    <w:rsid w:val="00FA410A"/>
    <w:rsid w:val="00FA43B4"/>
    <w:rsid w:val="00FA520E"/>
    <w:rsid w:val="00FA52AD"/>
    <w:rsid w:val="00FB2A50"/>
    <w:rsid w:val="00FB7C13"/>
    <w:rsid w:val="00FC1150"/>
    <w:rsid w:val="00FE3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702F-6FC2-4C2B-929F-56762EA5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2</Pages>
  <Words>594</Words>
  <Characters>3566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Michałek, Krystyna</cp:lastModifiedBy>
  <cp:revision>200</cp:revision>
  <dcterms:created xsi:type="dcterms:W3CDTF">2021-01-05T15:18:00Z</dcterms:created>
  <dcterms:modified xsi:type="dcterms:W3CDTF">2021-02-03T15:45:00Z</dcterms:modified>
</cp:coreProperties>
</file>